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65" w:rsidRDefault="0098670E" w:rsidP="002975B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345FA">
        <w:rPr>
          <w:rFonts w:ascii="Times New Roman" w:hAnsi="Times New Roman" w:cs="Times New Roman"/>
          <w:b/>
          <w:sz w:val="32"/>
          <w:szCs w:val="32"/>
        </w:rPr>
        <w:t xml:space="preserve">Доклад </w:t>
      </w:r>
    </w:p>
    <w:p w:rsidR="004A12D9" w:rsidRDefault="00274929" w:rsidP="00A86E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5FA">
        <w:rPr>
          <w:rFonts w:ascii="Times New Roman" w:hAnsi="Times New Roman" w:cs="Times New Roman"/>
          <w:b/>
          <w:sz w:val="32"/>
          <w:szCs w:val="32"/>
        </w:rPr>
        <w:t>з</w:t>
      </w:r>
      <w:r w:rsidR="0098670E" w:rsidRPr="006345FA">
        <w:rPr>
          <w:rFonts w:ascii="Times New Roman" w:hAnsi="Times New Roman" w:cs="Times New Roman"/>
          <w:b/>
          <w:sz w:val="32"/>
          <w:szCs w:val="32"/>
        </w:rPr>
        <w:t xml:space="preserve">аместителя руководителя </w:t>
      </w:r>
      <w:r w:rsidR="00753947">
        <w:rPr>
          <w:rFonts w:ascii="Times New Roman" w:hAnsi="Times New Roman" w:cs="Times New Roman"/>
          <w:b/>
          <w:sz w:val="32"/>
          <w:szCs w:val="32"/>
        </w:rPr>
        <w:t xml:space="preserve">Средне-Поволжского </w:t>
      </w:r>
      <w:r w:rsidR="0098670E" w:rsidRPr="006345FA">
        <w:rPr>
          <w:rFonts w:ascii="Times New Roman" w:hAnsi="Times New Roman" w:cs="Times New Roman"/>
          <w:b/>
          <w:sz w:val="32"/>
          <w:szCs w:val="32"/>
        </w:rPr>
        <w:t xml:space="preserve">управления Ростехнадзора </w:t>
      </w:r>
      <w:r w:rsidR="00753947">
        <w:rPr>
          <w:rFonts w:ascii="Times New Roman" w:hAnsi="Times New Roman" w:cs="Times New Roman"/>
          <w:b/>
          <w:sz w:val="32"/>
          <w:szCs w:val="32"/>
        </w:rPr>
        <w:t>Соловьева Александра Г</w:t>
      </w:r>
      <w:r w:rsidR="00504691">
        <w:rPr>
          <w:rFonts w:ascii="Times New Roman" w:hAnsi="Times New Roman" w:cs="Times New Roman"/>
          <w:b/>
          <w:sz w:val="32"/>
          <w:szCs w:val="32"/>
        </w:rPr>
        <w:t>еннадьевича</w:t>
      </w:r>
    </w:p>
    <w:p w:rsidR="009E1AA2" w:rsidRDefault="009E1AA2" w:rsidP="00A86E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</w:t>
      </w:r>
      <w:r w:rsidRPr="009E1AA2">
        <w:rPr>
          <w:rFonts w:ascii="Times New Roman" w:hAnsi="Times New Roman" w:cs="Times New Roman"/>
          <w:b/>
          <w:sz w:val="32"/>
          <w:szCs w:val="32"/>
        </w:rPr>
        <w:t>Результаты контрольно-надзорной деятельности Средне-Поволжского управления Ростехнадзора и задачи на 2023 год»</w:t>
      </w:r>
    </w:p>
    <w:p w:rsidR="0098670E" w:rsidRPr="006345FA" w:rsidRDefault="0098670E" w:rsidP="002975B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0208" w:rsidRDefault="00FE114A" w:rsidP="002975B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</w:t>
      </w:r>
      <w:r w:rsidR="00DB0EF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участники публичных обсуждений</w:t>
      </w:r>
      <w:r w:rsidR="00AB0208" w:rsidRPr="006345FA">
        <w:rPr>
          <w:rFonts w:ascii="Times New Roman" w:hAnsi="Times New Roman" w:cs="Times New Roman"/>
          <w:sz w:val="32"/>
          <w:szCs w:val="32"/>
        </w:rPr>
        <w:t>!</w:t>
      </w:r>
    </w:p>
    <w:p w:rsidR="00FE114A" w:rsidRPr="006345FA" w:rsidRDefault="00FE114A" w:rsidP="002975B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8670E" w:rsidRDefault="00FE114A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Федеральным законом </w:t>
      </w:r>
      <w:r w:rsidR="00DB0EF2">
        <w:rPr>
          <w:rFonts w:ascii="Times New Roman" w:hAnsi="Times New Roman" w:cs="Times New Roman"/>
          <w:sz w:val="32"/>
          <w:szCs w:val="32"/>
        </w:rPr>
        <w:t>от 31 июля 2020 г. №</w:t>
      </w:r>
      <w:r w:rsidRPr="00FE114A">
        <w:rPr>
          <w:rFonts w:ascii="Times New Roman" w:hAnsi="Times New Roman" w:cs="Times New Roman"/>
          <w:sz w:val="32"/>
          <w:szCs w:val="32"/>
        </w:rPr>
        <w:t xml:space="preserve"> 248-ФЗ </w:t>
      </w:r>
      <w:r w:rsidR="00DB0EF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«</w:t>
      </w:r>
      <w:r w:rsidRPr="00FE114A">
        <w:rPr>
          <w:rFonts w:ascii="Times New Roman" w:hAnsi="Times New Roman" w:cs="Times New Roman"/>
          <w:sz w:val="32"/>
          <w:szCs w:val="32"/>
        </w:rPr>
        <w:t xml:space="preserve">О государственном контроле (надзоре) и муниципальном контроле </w:t>
      </w:r>
      <w:r w:rsidR="00DB0EF2">
        <w:rPr>
          <w:rFonts w:ascii="Times New Roman" w:hAnsi="Times New Roman" w:cs="Times New Roman"/>
          <w:sz w:val="32"/>
          <w:szCs w:val="32"/>
        </w:rPr>
        <w:br/>
      </w:r>
      <w:r w:rsidRPr="00FE114A">
        <w:rPr>
          <w:rFonts w:ascii="Times New Roman" w:hAnsi="Times New Roman" w:cs="Times New Roman"/>
          <w:sz w:val="32"/>
          <w:szCs w:val="32"/>
        </w:rPr>
        <w:t>в Российской Федерации</w:t>
      </w:r>
      <w:r>
        <w:rPr>
          <w:rFonts w:ascii="Times New Roman" w:hAnsi="Times New Roman" w:cs="Times New Roman"/>
          <w:sz w:val="32"/>
          <w:szCs w:val="32"/>
        </w:rPr>
        <w:t>»</w:t>
      </w:r>
      <w:r w:rsidR="00103B7F">
        <w:rPr>
          <w:rFonts w:ascii="Times New Roman" w:hAnsi="Times New Roman" w:cs="Times New Roman"/>
          <w:sz w:val="32"/>
          <w:szCs w:val="32"/>
        </w:rPr>
        <w:t>, вступившем в силу с 1 июля 2021 года, закреплен принцип стимулирования</w:t>
      </w:r>
      <w:r w:rsidRPr="00FE114A">
        <w:rPr>
          <w:rFonts w:ascii="Times New Roman" w:hAnsi="Times New Roman" w:cs="Times New Roman"/>
          <w:sz w:val="32"/>
          <w:szCs w:val="32"/>
        </w:rPr>
        <w:t xml:space="preserve"> добросовестного соблюдения обязательных требований</w:t>
      </w:r>
      <w:r w:rsidR="00103B7F">
        <w:rPr>
          <w:rFonts w:ascii="Times New Roman" w:hAnsi="Times New Roman" w:cs="Times New Roman"/>
          <w:sz w:val="32"/>
          <w:szCs w:val="32"/>
        </w:rPr>
        <w:t xml:space="preserve">. </w:t>
      </w:r>
      <w:r w:rsidR="00AC31E2" w:rsidRPr="00AC31E2">
        <w:rPr>
          <w:rFonts w:ascii="Times New Roman" w:hAnsi="Times New Roman" w:cs="Times New Roman"/>
          <w:sz w:val="32"/>
          <w:szCs w:val="32"/>
        </w:rPr>
        <w:t>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AC31E2">
        <w:rPr>
          <w:rFonts w:ascii="Times New Roman" w:hAnsi="Times New Roman" w:cs="Times New Roman"/>
          <w:sz w:val="32"/>
          <w:szCs w:val="32"/>
        </w:rPr>
        <w:t>.</w:t>
      </w:r>
    </w:p>
    <w:p w:rsidR="00D50865" w:rsidRDefault="00D50865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Управление осуществляет контроль на территории </w:t>
      </w:r>
      <w:r w:rsidR="007F3DF2">
        <w:rPr>
          <w:rFonts w:ascii="Times New Roman" w:hAnsi="Times New Roman" w:cs="Times New Roman"/>
          <w:sz w:val="32"/>
          <w:szCs w:val="32"/>
        </w:rPr>
        <w:t>четырех</w:t>
      </w:r>
      <w:r>
        <w:rPr>
          <w:rFonts w:ascii="Times New Roman" w:hAnsi="Times New Roman" w:cs="Times New Roman"/>
          <w:sz w:val="32"/>
          <w:szCs w:val="32"/>
        </w:rPr>
        <w:t xml:space="preserve"> субъектов Российской Федерации:</w:t>
      </w:r>
    </w:p>
    <w:p w:rsidR="00D50865" w:rsidRDefault="00D50865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F3DF2">
        <w:rPr>
          <w:rFonts w:ascii="Times New Roman" w:hAnsi="Times New Roman" w:cs="Times New Roman"/>
          <w:sz w:val="32"/>
          <w:szCs w:val="32"/>
        </w:rPr>
        <w:t>Самарская</w:t>
      </w:r>
      <w:r>
        <w:rPr>
          <w:rFonts w:ascii="Times New Roman" w:hAnsi="Times New Roman" w:cs="Times New Roman"/>
          <w:sz w:val="32"/>
          <w:szCs w:val="32"/>
        </w:rPr>
        <w:t xml:space="preserve"> область</w:t>
      </w:r>
      <w:r w:rsidR="007F3DF2">
        <w:rPr>
          <w:rFonts w:ascii="Times New Roman" w:hAnsi="Times New Roman" w:cs="Times New Roman"/>
          <w:sz w:val="32"/>
          <w:szCs w:val="32"/>
        </w:rPr>
        <w:t>;</w:t>
      </w:r>
    </w:p>
    <w:p w:rsidR="00D50865" w:rsidRDefault="00D50865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F3DF2">
        <w:rPr>
          <w:rFonts w:ascii="Times New Roman" w:hAnsi="Times New Roman" w:cs="Times New Roman"/>
          <w:sz w:val="32"/>
          <w:szCs w:val="32"/>
        </w:rPr>
        <w:t>Пензенская</w:t>
      </w:r>
      <w:r>
        <w:rPr>
          <w:rFonts w:ascii="Times New Roman" w:hAnsi="Times New Roman" w:cs="Times New Roman"/>
          <w:sz w:val="32"/>
          <w:szCs w:val="32"/>
        </w:rPr>
        <w:t xml:space="preserve"> область</w:t>
      </w:r>
      <w:r w:rsidR="007F3DF2">
        <w:rPr>
          <w:rFonts w:ascii="Times New Roman" w:hAnsi="Times New Roman" w:cs="Times New Roman"/>
          <w:sz w:val="32"/>
          <w:szCs w:val="32"/>
        </w:rPr>
        <w:t>;</w:t>
      </w:r>
    </w:p>
    <w:p w:rsidR="00D50865" w:rsidRDefault="00D50865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F3DF2">
        <w:rPr>
          <w:rFonts w:ascii="Times New Roman" w:hAnsi="Times New Roman" w:cs="Times New Roman"/>
          <w:sz w:val="32"/>
          <w:szCs w:val="32"/>
        </w:rPr>
        <w:t>Саратовская</w:t>
      </w:r>
      <w:r>
        <w:rPr>
          <w:rFonts w:ascii="Times New Roman" w:hAnsi="Times New Roman" w:cs="Times New Roman"/>
          <w:sz w:val="32"/>
          <w:szCs w:val="32"/>
        </w:rPr>
        <w:t xml:space="preserve"> область</w:t>
      </w:r>
      <w:r w:rsidR="007F3DF2">
        <w:rPr>
          <w:rFonts w:ascii="Times New Roman" w:hAnsi="Times New Roman" w:cs="Times New Roman"/>
          <w:sz w:val="32"/>
          <w:szCs w:val="32"/>
        </w:rPr>
        <w:t>;</w:t>
      </w:r>
    </w:p>
    <w:p w:rsidR="00D50865" w:rsidRDefault="00D50865" w:rsidP="007F3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F3DF2">
        <w:rPr>
          <w:rFonts w:ascii="Times New Roman" w:hAnsi="Times New Roman" w:cs="Times New Roman"/>
          <w:sz w:val="32"/>
          <w:szCs w:val="32"/>
        </w:rPr>
        <w:t>Ульяновская</w:t>
      </w:r>
      <w:r>
        <w:rPr>
          <w:rFonts w:ascii="Times New Roman" w:hAnsi="Times New Roman" w:cs="Times New Roman"/>
          <w:sz w:val="32"/>
          <w:szCs w:val="32"/>
        </w:rPr>
        <w:t xml:space="preserve"> область</w:t>
      </w:r>
      <w:r w:rsidR="007F3DF2">
        <w:rPr>
          <w:rFonts w:ascii="Times New Roman" w:hAnsi="Times New Roman" w:cs="Times New Roman"/>
          <w:sz w:val="32"/>
          <w:szCs w:val="32"/>
        </w:rPr>
        <w:t>;</w:t>
      </w:r>
    </w:p>
    <w:p w:rsidR="00D50865" w:rsidRPr="00310930" w:rsidRDefault="00D50865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 надзором </w:t>
      </w:r>
      <w:r w:rsidR="009E1AA2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правления в </w:t>
      </w:r>
      <w:r w:rsidR="007F3DF2">
        <w:rPr>
          <w:rFonts w:ascii="Times New Roman" w:hAnsi="Times New Roman" w:cs="Times New Roman"/>
          <w:sz w:val="32"/>
          <w:szCs w:val="32"/>
        </w:rPr>
        <w:t xml:space="preserve">Пензенской </w:t>
      </w:r>
      <w:r w:rsidR="007F3DF2" w:rsidRPr="00032BF8">
        <w:rPr>
          <w:rFonts w:ascii="Times New Roman" w:hAnsi="Times New Roman" w:cs="Times New Roman"/>
          <w:sz w:val="32"/>
          <w:szCs w:val="32"/>
        </w:rPr>
        <w:t>области 1</w:t>
      </w:r>
      <w:r w:rsidRPr="00032BF8">
        <w:rPr>
          <w:rFonts w:ascii="Times New Roman" w:hAnsi="Times New Roman" w:cs="Times New Roman"/>
          <w:sz w:val="32"/>
          <w:szCs w:val="32"/>
        </w:rPr>
        <w:t> </w:t>
      </w:r>
      <w:r w:rsidR="00032BF8" w:rsidRPr="00032BF8">
        <w:rPr>
          <w:rFonts w:ascii="Times New Roman" w:hAnsi="Times New Roman" w:cs="Times New Roman"/>
          <w:sz w:val="32"/>
          <w:szCs w:val="32"/>
        </w:rPr>
        <w:t>756</w:t>
      </w:r>
      <w:r w:rsidRPr="00032BF8">
        <w:rPr>
          <w:rFonts w:ascii="Times New Roman" w:hAnsi="Times New Roman" w:cs="Times New Roman"/>
          <w:sz w:val="32"/>
          <w:szCs w:val="32"/>
        </w:rPr>
        <w:t xml:space="preserve"> опасны</w:t>
      </w:r>
      <w:r w:rsidR="007F3DF2" w:rsidRPr="00032BF8">
        <w:rPr>
          <w:rFonts w:ascii="Times New Roman" w:hAnsi="Times New Roman" w:cs="Times New Roman"/>
          <w:sz w:val="32"/>
          <w:szCs w:val="32"/>
        </w:rPr>
        <w:t>х</w:t>
      </w:r>
      <w:r w:rsidR="00310930">
        <w:rPr>
          <w:rFonts w:ascii="Times New Roman" w:hAnsi="Times New Roman" w:cs="Times New Roman"/>
          <w:sz w:val="32"/>
          <w:szCs w:val="32"/>
        </w:rPr>
        <w:t xml:space="preserve"> производственны</w:t>
      </w:r>
      <w:r w:rsidR="007F3DF2">
        <w:rPr>
          <w:rFonts w:ascii="Times New Roman" w:hAnsi="Times New Roman" w:cs="Times New Roman"/>
          <w:sz w:val="32"/>
          <w:szCs w:val="32"/>
        </w:rPr>
        <w:t>х</w:t>
      </w:r>
      <w:r w:rsidR="00310930">
        <w:rPr>
          <w:rFonts w:ascii="Times New Roman" w:hAnsi="Times New Roman" w:cs="Times New Roman"/>
          <w:sz w:val="32"/>
          <w:szCs w:val="32"/>
        </w:rPr>
        <w:t xml:space="preserve"> объект</w:t>
      </w:r>
      <w:r w:rsidR="007F3DF2">
        <w:rPr>
          <w:rFonts w:ascii="Times New Roman" w:hAnsi="Times New Roman" w:cs="Times New Roman"/>
          <w:sz w:val="32"/>
          <w:szCs w:val="32"/>
        </w:rPr>
        <w:t>ов</w:t>
      </w:r>
      <w:r w:rsidR="00BE3D68">
        <w:rPr>
          <w:rFonts w:ascii="Times New Roman" w:hAnsi="Times New Roman" w:cs="Times New Roman"/>
          <w:sz w:val="32"/>
          <w:szCs w:val="32"/>
        </w:rPr>
        <w:t>.</w:t>
      </w:r>
    </w:p>
    <w:p w:rsidR="00D50865" w:rsidRDefault="00D50865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2022 год</w:t>
      </w:r>
      <w:r w:rsidR="00310930" w:rsidRPr="003109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Управлением было запланировано </w:t>
      </w:r>
      <w:r w:rsidR="00B960EE">
        <w:rPr>
          <w:rFonts w:ascii="Times New Roman" w:hAnsi="Times New Roman" w:cs="Times New Roman"/>
          <w:sz w:val="32"/>
          <w:szCs w:val="32"/>
        </w:rPr>
        <w:t>211</w:t>
      </w:r>
      <w:r>
        <w:rPr>
          <w:rFonts w:ascii="Times New Roman" w:hAnsi="Times New Roman" w:cs="Times New Roman"/>
          <w:sz w:val="32"/>
          <w:szCs w:val="32"/>
        </w:rPr>
        <w:t xml:space="preserve"> контрольных (надзорных) мероприятий, из них в отношении объектов промышленной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безопасности – </w:t>
      </w:r>
      <w:r w:rsidR="00B960EE">
        <w:rPr>
          <w:rFonts w:ascii="Times New Roman" w:hAnsi="Times New Roman" w:cs="Times New Roman"/>
          <w:sz w:val="32"/>
          <w:szCs w:val="32"/>
        </w:rPr>
        <w:t>182</w:t>
      </w:r>
      <w:r>
        <w:rPr>
          <w:rFonts w:ascii="Times New Roman" w:hAnsi="Times New Roman" w:cs="Times New Roman"/>
          <w:sz w:val="32"/>
          <w:szCs w:val="32"/>
        </w:rPr>
        <w:t xml:space="preserve"> мероприятий</w:t>
      </w:r>
      <w:r w:rsidR="00BE3D68">
        <w:rPr>
          <w:rFonts w:ascii="Times New Roman" w:hAnsi="Times New Roman" w:cs="Times New Roman"/>
          <w:sz w:val="32"/>
          <w:szCs w:val="32"/>
        </w:rPr>
        <w:t xml:space="preserve">, </w:t>
      </w:r>
      <w:r w:rsidR="00B960EE">
        <w:rPr>
          <w:rFonts w:ascii="Times New Roman" w:hAnsi="Times New Roman" w:cs="Times New Roman"/>
          <w:sz w:val="32"/>
          <w:szCs w:val="32"/>
        </w:rPr>
        <w:t xml:space="preserve">в отношении объектов государственного </w:t>
      </w:r>
      <w:r w:rsidR="00BE3D68">
        <w:rPr>
          <w:rFonts w:ascii="Times New Roman" w:hAnsi="Times New Roman" w:cs="Times New Roman"/>
          <w:sz w:val="32"/>
          <w:szCs w:val="32"/>
        </w:rPr>
        <w:t>энерг</w:t>
      </w:r>
      <w:r w:rsidR="00B960EE">
        <w:rPr>
          <w:rFonts w:ascii="Times New Roman" w:hAnsi="Times New Roman" w:cs="Times New Roman"/>
          <w:sz w:val="32"/>
          <w:szCs w:val="32"/>
        </w:rPr>
        <w:t xml:space="preserve">етического </w:t>
      </w:r>
      <w:r w:rsidR="00BE3D68">
        <w:rPr>
          <w:rFonts w:ascii="Times New Roman" w:hAnsi="Times New Roman" w:cs="Times New Roman"/>
          <w:sz w:val="32"/>
          <w:szCs w:val="32"/>
        </w:rPr>
        <w:t>надзор</w:t>
      </w:r>
      <w:r w:rsidR="00B960EE">
        <w:rPr>
          <w:rFonts w:ascii="Times New Roman" w:hAnsi="Times New Roman" w:cs="Times New Roman"/>
          <w:sz w:val="32"/>
          <w:szCs w:val="32"/>
        </w:rPr>
        <w:t>а</w:t>
      </w:r>
      <w:r w:rsidR="00BE3D68">
        <w:rPr>
          <w:rFonts w:ascii="Times New Roman" w:hAnsi="Times New Roman" w:cs="Times New Roman"/>
          <w:sz w:val="32"/>
          <w:szCs w:val="32"/>
        </w:rPr>
        <w:t xml:space="preserve"> </w:t>
      </w:r>
      <w:r w:rsidR="00B960EE">
        <w:rPr>
          <w:rFonts w:ascii="Times New Roman" w:hAnsi="Times New Roman" w:cs="Times New Roman"/>
          <w:sz w:val="32"/>
          <w:szCs w:val="32"/>
        </w:rPr>
        <w:t>29</w:t>
      </w:r>
      <w:r w:rsidR="00BE3D68">
        <w:rPr>
          <w:rFonts w:ascii="Times New Roman" w:hAnsi="Times New Roman" w:cs="Times New Roman"/>
          <w:sz w:val="32"/>
          <w:szCs w:val="32"/>
        </w:rPr>
        <w:t xml:space="preserve"> мероприятий.</w:t>
      </w:r>
    </w:p>
    <w:p w:rsidR="00D50865" w:rsidRDefault="00374C00" w:rsidP="00374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Постановлением Правительства Российской Федерации </w:t>
      </w:r>
      <w:r w:rsidR="00047DF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№ 336 от 10 марта 2022 г. установлены особенности организации </w:t>
      </w:r>
      <w:r w:rsidR="0086238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и осуществления государственного контроля (надзора), муниципального контроля </w:t>
      </w:r>
      <w:r w:rsidR="00051D01">
        <w:rPr>
          <w:rFonts w:ascii="Times New Roman" w:hAnsi="Times New Roman" w:cs="Times New Roman"/>
          <w:sz w:val="32"/>
          <w:szCs w:val="32"/>
        </w:rPr>
        <w:t>в 2022 году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50865" w:rsidRPr="00047DF4" w:rsidRDefault="00374C00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Данным Постановлением</w:t>
      </w:r>
      <w:r w:rsidR="00051D01">
        <w:rPr>
          <w:rFonts w:ascii="Times New Roman" w:hAnsi="Times New Roman" w:cs="Times New Roman"/>
          <w:sz w:val="32"/>
          <w:szCs w:val="32"/>
        </w:rPr>
        <w:t xml:space="preserve"> введён мораторий на проведение плановых контрольных (надзорных) мероприятий, за исключением КНМ </w:t>
      </w:r>
      <w:r w:rsidR="00051D01" w:rsidRPr="00051D01">
        <w:rPr>
          <w:rFonts w:ascii="Times New Roman" w:hAnsi="Times New Roman" w:cs="Times New Roman"/>
          <w:sz w:val="32"/>
          <w:szCs w:val="32"/>
        </w:rPr>
        <w:t>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051D01">
        <w:rPr>
          <w:rFonts w:ascii="Times New Roman" w:hAnsi="Times New Roman" w:cs="Times New Roman"/>
          <w:sz w:val="32"/>
          <w:szCs w:val="32"/>
        </w:rPr>
        <w:t xml:space="preserve">Во исполнение Постановления Управлением приняты решения об отмене </w:t>
      </w:r>
      <w:r>
        <w:rPr>
          <w:rFonts w:ascii="Times New Roman" w:hAnsi="Times New Roman" w:cs="Times New Roman"/>
          <w:sz w:val="32"/>
          <w:szCs w:val="32"/>
        </w:rPr>
        <w:t>все</w:t>
      </w:r>
      <w:r w:rsidR="00051D01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запланированны</w:t>
      </w:r>
      <w:r w:rsidR="00051D01">
        <w:rPr>
          <w:rFonts w:ascii="Times New Roman" w:hAnsi="Times New Roman" w:cs="Times New Roman"/>
          <w:sz w:val="32"/>
          <w:szCs w:val="32"/>
        </w:rPr>
        <w:t xml:space="preserve">х после </w:t>
      </w:r>
      <w:r w:rsidR="0086238C">
        <w:rPr>
          <w:rFonts w:ascii="Times New Roman" w:hAnsi="Times New Roman" w:cs="Times New Roman"/>
          <w:sz w:val="32"/>
          <w:szCs w:val="32"/>
        </w:rPr>
        <w:br/>
      </w:r>
      <w:r w:rsidR="00051D01">
        <w:rPr>
          <w:rFonts w:ascii="Times New Roman" w:hAnsi="Times New Roman" w:cs="Times New Roman"/>
          <w:sz w:val="32"/>
          <w:szCs w:val="32"/>
        </w:rPr>
        <w:t>10 марта 2022 года</w:t>
      </w:r>
      <w:r>
        <w:rPr>
          <w:rFonts w:ascii="Times New Roman" w:hAnsi="Times New Roman" w:cs="Times New Roman"/>
          <w:sz w:val="32"/>
          <w:szCs w:val="32"/>
        </w:rPr>
        <w:t xml:space="preserve"> провер</w:t>
      </w:r>
      <w:r w:rsidR="00051D01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к в рамках государственного энергетического надзора (</w:t>
      </w:r>
      <w:r w:rsidR="00B960EE">
        <w:rPr>
          <w:rFonts w:ascii="Times New Roman" w:hAnsi="Times New Roman" w:cs="Times New Roman"/>
          <w:sz w:val="32"/>
          <w:szCs w:val="32"/>
        </w:rPr>
        <w:t>23</w:t>
      </w:r>
      <w:r>
        <w:rPr>
          <w:rFonts w:ascii="Times New Roman" w:hAnsi="Times New Roman" w:cs="Times New Roman"/>
          <w:sz w:val="32"/>
          <w:szCs w:val="32"/>
        </w:rPr>
        <w:t xml:space="preserve"> провер</w:t>
      </w:r>
      <w:r w:rsidR="00B960EE">
        <w:rPr>
          <w:rFonts w:ascii="Times New Roman" w:hAnsi="Times New Roman" w:cs="Times New Roman"/>
          <w:sz w:val="32"/>
          <w:szCs w:val="32"/>
        </w:rPr>
        <w:t>ки</w:t>
      </w:r>
      <w:r>
        <w:rPr>
          <w:rFonts w:ascii="Times New Roman" w:hAnsi="Times New Roman" w:cs="Times New Roman"/>
          <w:sz w:val="32"/>
          <w:szCs w:val="32"/>
        </w:rPr>
        <w:t xml:space="preserve">, что составляет </w:t>
      </w:r>
      <w:r w:rsidR="00B960EE">
        <w:rPr>
          <w:rFonts w:ascii="Times New Roman" w:hAnsi="Times New Roman" w:cs="Times New Roman"/>
          <w:sz w:val="32"/>
          <w:szCs w:val="32"/>
        </w:rPr>
        <w:t xml:space="preserve">11 </w:t>
      </w:r>
      <w:r>
        <w:rPr>
          <w:rFonts w:ascii="Times New Roman" w:hAnsi="Times New Roman" w:cs="Times New Roman"/>
          <w:sz w:val="32"/>
          <w:szCs w:val="32"/>
        </w:rPr>
        <w:t>% от плана) и больш</w:t>
      </w:r>
      <w:r w:rsidR="00051D01">
        <w:rPr>
          <w:rFonts w:ascii="Times New Roman" w:hAnsi="Times New Roman" w:cs="Times New Roman"/>
          <w:sz w:val="32"/>
          <w:szCs w:val="32"/>
        </w:rPr>
        <w:t>ей</w:t>
      </w:r>
      <w:r>
        <w:rPr>
          <w:rFonts w:ascii="Times New Roman" w:hAnsi="Times New Roman" w:cs="Times New Roman"/>
          <w:sz w:val="32"/>
          <w:szCs w:val="32"/>
        </w:rPr>
        <w:t xml:space="preserve"> част</w:t>
      </w:r>
      <w:r w:rsidR="00051D01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проверок в области промышленной безопасности (</w:t>
      </w:r>
      <w:r w:rsidR="00B960EE">
        <w:rPr>
          <w:rFonts w:ascii="Times New Roman" w:hAnsi="Times New Roman" w:cs="Times New Roman"/>
          <w:sz w:val="32"/>
          <w:szCs w:val="32"/>
        </w:rPr>
        <w:t>149</w:t>
      </w:r>
      <w:r>
        <w:rPr>
          <w:rFonts w:ascii="Times New Roman" w:hAnsi="Times New Roman" w:cs="Times New Roman"/>
          <w:sz w:val="32"/>
          <w:szCs w:val="32"/>
        </w:rPr>
        <w:t xml:space="preserve"> мероприятия, что </w:t>
      </w:r>
      <w:r w:rsidRPr="00047DF4">
        <w:rPr>
          <w:rFonts w:ascii="Times New Roman" w:hAnsi="Times New Roman" w:cs="Times New Roman"/>
          <w:sz w:val="32"/>
          <w:szCs w:val="32"/>
        </w:rPr>
        <w:t>составляет</w:t>
      </w:r>
      <w:r w:rsidR="00B960EE">
        <w:rPr>
          <w:rFonts w:ascii="Times New Roman" w:hAnsi="Times New Roman" w:cs="Times New Roman"/>
          <w:sz w:val="32"/>
          <w:szCs w:val="32"/>
        </w:rPr>
        <w:t xml:space="preserve"> 71</w:t>
      </w:r>
      <w:r w:rsidRPr="00047DF4">
        <w:rPr>
          <w:rFonts w:ascii="Times New Roman" w:hAnsi="Times New Roman" w:cs="Times New Roman"/>
          <w:sz w:val="32"/>
          <w:szCs w:val="32"/>
        </w:rPr>
        <w:t xml:space="preserve">% от общего плана на 2022 г.). </w:t>
      </w:r>
    </w:p>
    <w:p w:rsidR="00374C00" w:rsidRDefault="00374C00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с введенными ограничениями, </w:t>
      </w:r>
      <w:r w:rsidRPr="00374C00">
        <w:rPr>
          <w:rFonts w:ascii="Times New Roman" w:hAnsi="Times New Roman" w:cs="Times New Roman"/>
          <w:sz w:val="32"/>
          <w:szCs w:val="32"/>
        </w:rPr>
        <w:t xml:space="preserve">в целях недопущения повышения уровня аварийности и </w:t>
      </w:r>
      <w:r w:rsidR="002E5E00" w:rsidRPr="00374C00">
        <w:rPr>
          <w:rFonts w:ascii="Times New Roman" w:hAnsi="Times New Roman" w:cs="Times New Roman"/>
          <w:sz w:val="32"/>
          <w:szCs w:val="32"/>
        </w:rPr>
        <w:t xml:space="preserve">травматизма </w:t>
      </w:r>
      <w:r w:rsidR="002E5E00">
        <w:rPr>
          <w:rFonts w:ascii="Times New Roman" w:hAnsi="Times New Roman" w:cs="Times New Roman"/>
          <w:sz w:val="32"/>
          <w:szCs w:val="32"/>
        </w:rPr>
        <w:t xml:space="preserve">на поднадзорных объектах, </w:t>
      </w:r>
      <w:r>
        <w:rPr>
          <w:rFonts w:ascii="Times New Roman" w:hAnsi="Times New Roman" w:cs="Times New Roman"/>
          <w:sz w:val="32"/>
          <w:szCs w:val="32"/>
        </w:rPr>
        <w:t>Управлением у</w:t>
      </w:r>
      <w:r w:rsidR="002E5E00">
        <w:rPr>
          <w:rFonts w:ascii="Times New Roman" w:hAnsi="Times New Roman" w:cs="Times New Roman"/>
          <w:sz w:val="32"/>
          <w:szCs w:val="32"/>
        </w:rPr>
        <w:t>силен</w:t>
      </w:r>
      <w:r w:rsidR="00051D01">
        <w:rPr>
          <w:rFonts w:ascii="Times New Roman" w:hAnsi="Times New Roman" w:cs="Times New Roman"/>
          <w:sz w:val="32"/>
          <w:szCs w:val="32"/>
        </w:rPr>
        <w:t>а</w:t>
      </w:r>
      <w:r w:rsidR="002E5E00">
        <w:rPr>
          <w:rFonts w:ascii="Times New Roman" w:hAnsi="Times New Roman" w:cs="Times New Roman"/>
          <w:sz w:val="32"/>
          <w:szCs w:val="32"/>
        </w:rPr>
        <w:t xml:space="preserve"> профилактическ</w:t>
      </w:r>
      <w:r w:rsidR="00047DF4">
        <w:rPr>
          <w:rFonts w:ascii="Times New Roman" w:hAnsi="Times New Roman" w:cs="Times New Roman"/>
          <w:sz w:val="32"/>
          <w:szCs w:val="32"/>
        </w:rPr>
        <w:t>ая</w:t>
      </w:r>
      <w:r w:rsidR="002E5E00">
        <w:rPr>
          <w:rFonts w:ascii="Times New Roman" w:hAnsi="Times New Roman" w:cs="Times New Roman"/>
          <w:sz w:val="32"/>
          <w:szCs w:val="32"/>
        </w:rPr>
        <w:t xml:space="preserve"> работ</w:t>
      </w:r>
      <w:r w:rsidR="00047DF4">
        <w:rPr>
          <w:rFonts w:ascii="Times New Roman" w:hAnsi="Times New Roman" w:cs="Times New Roman"/>
          <w:sz w:val="32"/>
          <w:szCs w:val="32"/>
        </w:rPr>
        <w:t>а</w:t>
      </w:r>
      <w:r w:rsidR="002E5E00">
        <w:rPr>
          <w:rFonts w:ascii="Times New Roman" w:hAnsi="Times New Roman" w:cs="Times New Roman"/>
          <w:sz w:val="32"/>
          <w:szCs w:val="32"/>
        </w:rPr>
        <w:t>.</w:t>
      </w:r>
    </w:p>
    <w:p w:rsidR="002E5E00" w:rsidRDefault="002E5E00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Управлением сформирован перечень контролируемых лиц, </w:t>
      </w:r>
      <w:r w:rsidR="00E73A6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в отношении которых плановые проверки отменены. </w:t>
      </w:r>
    </w:p>
    <w:p w:rsidR="006A0AF7" w:rsidRDefault="006A0AF7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Каждое предприятие закреплено за ответственными лицами (инспекторами надзорных отделов).</w:t>
      </w:r>
    </w:p>
    <w:p w:rsidR="002E5E00" w:rsidRDefault="00D92EB5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2E5E00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="002E5E00">
        <w:rPr>
          <w:rFonts w:ascii="Times New Roman" w:hAnsi="Times New Roman" w:cs="Times New Roman"/>
          <w:sz w:val="32"/>
          <w:szCs w:val="32"/>
        </w:rPr>
        <w:t xml:space="preserve"> адрес всех предприятий Управлением направлены информационные письма, содержащие:</w:t>
      </w:r>
    </w:p>
    <w:p w:rsidR="002E5E00" w:rsidRDefault="002E5E00" w:rsidP="00297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обзор характерных нарушений обязательных требований</w:t>
      </w:r>
      <w:r w:rsidR="007C3460" w:rsidRPr="007C3460">
        <w:t xml:space="preserve"> </w:t>
      </w:r>
      <w:r w:rsidR="00A42482">
        <w:br/>
      </w:r>
      <w:r w:rsidR="007C3460" w:rsidRPr="007C3460">
        <w:rPr>
          <w:rFonts w:ascii="Times New Roman" w:hAnsi="Times New Roman" w:cs="Times New Roman"/>
          <w:sz w:val="32"/>
          <w:szCs w:val="32"/>
        </w:rPr>
        <w:t>и рекомендации по их устранению, недопущению</w:t>
      </w:r>
      <w:r>
        <w:rPr>
          <w:rFonts w:ascii="Times New Roman" w:hAnsi="Times New Roman" w:cs="Times New Roman"/>
          <w:sz w:val="32"/>
          <w:szCs w:val="32"/>
        </w:rPr>
        <w:t>, а также анализ причин аварий и несчастных случаев;</w:t>
      </w:r>
    </w:p>
    <w:p w:rsidR="00B64850" w:rsidRDefault="002E5E00" w:rsidP="00B64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предложения о проведении</w:t>
      </w:r>
      <w:r w:rsidR="00E73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A6F">
        <w:rPr>
          <w:rFonts w:ascii="Times New Roman" w:hAnsi="Times New Roman" w:cs="Times New Roman"/>
          <w:sz w:val="32"/>
          <w:szCs w:val="32"/>
        </w:rPr>
        <w:t>само</w:t>
      </w:r>
      <w:r>
        <w:rPr>
          <w:rFonts w:ascii="Times New Roman" w:hAnsi="Times New Roman" w:cs="Times New Roman"/>
          <w:sz w:val="32"/>
          <w:szCs w:val="32"/>
        </w:rPr>
        <w:t>обследования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предмет соблюдения обязательных требований в соответствии с проверочными листами, утвержденными приказами Ростехнадзора, размещенными </w:t>
      </w:r>
      <w:r w:rsidR="00E73A6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на официальном сайте Управления в </w:t>
      </w:r>
      <w:r w:rsidR="00047DF4">
        <w:rPr>
          <w:rFonts w:ascii="Times New Roman" w:hAnsi="Times New Roman" w:cs="Times New Roman"/>
          <w:sz w:val="32"/>
          <w:szCs w:val="32"/>
        </w:rPr>
        <w:t>сети «</w:t>
      </w:r>
      <w:r>
        <w:rPr>
          <w:rFonts w:ascii="Times New Roman" w:hAnsi="Times New Roman" w:cs="Times New Roman"/>
          <w:sz w:val="32"/>
          <w:szCs w:val="32"/>
        </w:rPr>
        <w:t>Интернет</w:t>
      </w:r>
      <w:r w:rsidR="00047DF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, с предостав</w:t>
      </w:r>
      <w:r w:rsidR="007C3460">
        <w:rPr>
          <w:rFonts w:ascii="Times New Roman" w:hAnsi="Times New Roman" w:cs="Times New Roman"/>
          <w:sz w:val="32"/>
          <w:szCs w:val="32"/>
        </w:rPr>
        <w:t>лением</w:t>
      </w:r>
      <w:r>
        <w:rPr>
          <w:rFonts w:ascii="Times New Roman" w:hAnsi="Times New Roman" w:cs="Times New Roman"/>
          <w:sz w:val="32"/>
          <w:szCs w:val="32"/>
        </w:rPr>
        <w:t xml:space="preserve"> результат</w:t>
      </w:r>
      <w:r w:rsidR="007C3460">
        <w:rPr>
          <w:rFonts w:ascii="Times New Roman" w:hAnsi="Times New Roman" w:cs="Times New Roman"/>
          <w:sz w:val="32"/>
          <w:szCs w:val="32"/>
        </w:rPr>
        <w:t>ов</w:t>
      </w:r>
      <w:r>
        <w:rPr>
          <w:rFonts w:ascii="Times New Roman" w:hAnsi="Times New Roman" w:cs="Times New Roman"/>
          <w:sz w:val="32"/>
          <w:szCs w:val="32"/>
        </w:rPr>
        <w:t xml:space="preserve"> в Управление для осуществления консультирования</w:t>
      </w:r>
      <w:r w:rsidR="00B64850">
        <w:rPr>
          <w:rFonts w:ascii="Times New Roman" w:hAnsi="Times New Roman" w:cs="Times New Roman"/>
          <w:sz w:val="32"/>
          <w:szCs w:val="32"/>
        </w:rPr>
        <w:t>.</w:t>
      </w:r>
    </w:p>
    <w:p w:rsidR="00B64850" w:rsidRDefault="00047DF4" w:rsidP="00B64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Наряду с этим</w:t>
      </w:r>
      <w:r w:rsidR="00B64850">
        <w:rPr>
          <w:rFonts w:ascii="Times New Roman" w:hAnsi="Times New Roman" w:cs="Times New Roman"/>
          <w:sz w:val="32"/>
          <w:szCs w:val="32"/>
        </w:rPr>
        <w:t xml:space="preserve"> Управлением проводится анализ имеющейся </w:t>
      </w:r>
      <w:r w:rsidR="00A42482">
        <w:rPr>
          <w:rFonts w:ascii="Times New Roman" w:hAnsi="Times New Roman" w:cs="Times New Roman"/>
          <w:sz w:val="32"/>
          <w:szCs w:val="32"/>
        </w:rPr>
        <w:br/>
      </w:r>
      <w:r w:rsidR="007C3460">
        <w:rPr>
          <w:rFonts w:ascii="Times New Roman" w:hAnsi="Times New Roman" w:cs="Times New Roman"/>
          <w:sz w:val="32"/>
          <w:szCs w:val="32"/>
        </w:rPr>
        <w:t xml:space="preserve">в </w:t>
      </w:r>
      <w:r w:rsidR="00B64850">
        <w:rPr>
          <w:rFonts w:ascii="Times New Roman" w:hAnsi="Times New Roman" w:cs="Times New Roman"/>
          <w:sz w:val="32"/>
          <w:szCs w:val="32"/>
        </w:rPr>
        <w:t>распоряжении информации, в частности:</w:t>
      </w:r>
    </w:p>
    <w:p w:rsidR="00B64850" w:rsidRDefault="00B64850" w:rsidP="00B64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наличи</w:t>
      </w:r>
      <w:r w:rsidR="00695AAA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у предприяти</w:t>
      </w:r>
      <w:r w:rsidR="00695AAA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 xml:space="preserve"> лицензии на осуществление деятельности </w:t>
      </w:r>
      <w:r w:rsidR="00A4248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по эксплуатации взрывопожароопасных</w:t>
      </w:r>
      <w:r w:rsidR="00695A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химически опасных производственных объектов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B648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B648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2E5E0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классов опасности и соответствие видов работ, указанных в лицензии, фактически выполняемым;</w:t>
      </w:r>
    </w:p>
    <w:p w:rsidR="00B64850" w:rsidRDefault="00B64850" w:rsidP="00B64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предоставленные в Управление отчеты об осуществлении производственного контроля, в том числе на предмет наличия аттестации </w:t>
      </w:r>
      <w:r w:rsidR="00A4248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в области промышленной безопасности руководителей организаций и лиц, ответственных за осуществление производственного контроля. Все протоколы проверяются на леги</w:t>
      </w:r>
      <w:r w:rsidR="00E73A6F">
        <w:rPr>
          <w:rFonts w:ascii="Times New Roman" w:hAnsi="Times New Roman" w:cs="Times New Roman"/>
          <w:sz w:val="32"/>
          <w:szCs w:val="32"/>
        </w:rPr>
        <w:t>ти</w:t>
      </w:r>
      <w:r w:rsidR="00047DF4">
        <w:rPr>
          <w:rFonts w:ascii="Times New Roman" w:hAnsi="Times New Roman" w:cs="Times New Roman"/>
          <w:sz w:val="32"/>
          <w:szCs w:val="32"/>
        </w:rPr>
        <w:t>мность;</w:t>
      </w:r>
    </w:p>
    <w:p w:rsidR="00B64850" w:rsidRDefault="00B64850" w:rsidP="00B64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95AAA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 xml:space="preserve">аключения экспертизы промышленной безопасности, внесенные </w:t>
      </w:r>
      <w:r w:rsidR="00A4248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D92EB5">
        <w:rPr>
          <w:rFonts w:ascii="Times New Roman" w:hAnsi="Times New Roman" w:cs="Times New Roman"/>
          <w:sz w:val="32"/>
          <w:szCs w:val="32"/>
        </w:rPr>
        <w:t>соответствующий</w:t>
      </w:r>
      <w:r>
        <w:rPr>
          <w:rFonts w:ascii="Times New Roman" w:hAnsi="Times New Roman" w:cs="Times New Roman"/>
          <w:sz w:val="32"/>
          <w:szCs w:val="32"/>
        </w:rPr>
        <w:t xml:space="preserve"> реестр на предмет:</w:t>
      </w:r>
    </w:p>
    <w:p w:rsidR="00B64850" w:rsidRDefault="00695AAA" w:rsidP="00B6485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B64850">
        <w:rPr>
          <w:rFonts w:ascii="Times New Roman" w:hAnsi="Times New Roman" w:cs="Times New Roman"/>
          <w:sz w:val="32"/>
          <w:szCs w:val="32"/>
        </w:rPr>
        <w:t xml:space="preserve">ыявления технических устройств, зданий, сооружений, </w:t>
      </w:r>
      <w:r w:rsidR="00E73A6F">
        <w:rPr>
          <w:rFonts w:ascii="Times New Roman" w:hAnsi="Times New Roman" w:cs="Times New Roman"/>
          <w:sz w:val="32"/>
          <w:szCs w:val="32"/>
        </w:rPr>
        <w:br/>
      </w:r>
      <w:r w:rsidR="006A0AF7">
        <w:rPr>
          <w:rFonts w:ascii="Times New Roman" w:hAnsi="Times New Roman" w:cs="Times New Roman"/>
          <w:sz w:val="32"/>
          <w:szCs w:val="32"/>
        </w:rPr>
        <w:t>у которых истек срок дальнейшей безопасной эксплуатации</w:t>
      </w:r>
      <w:r w:rsidR="00B64850">
        <w:rPr>
          <w:rFonts w:ascii="Times New Roman" w:hAnsi="Times New Roman" w:cs="Times New Roman"/>
          <w:sz w:val="32"/>
          <w:szCs w:val="32"/>
        </w:rPr>
        <w:t>;</w:t>
      </w:r>
    </w:p>
    <w:p w:rsidR="00B64850" w:rsidRDefault="00695AAA" w:rsidP="006A0AF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6A0AF7" w:rsidRPr="006A0AF7">
        <w:rPr>
          <w:rFonts w:ascii="Times New Roman" w:hAnsi="Times New Roman" w:cs="Times New Roman"/>
          <w:sz w:val="32"/>
          <w:szCs w:val="32"/>
        </w:rPr>
        <w:t>ыявления технических устройств, зданий, сооружений,</w:t>
      </w:r>
      <w:r w:rsidR="006A0AF7">
        <w:rPr>
          <w:rFonts w:ascii="Times New Roman" w:hAnsi="Times New Roman" w:cs="Times New Roman"/>
          <w:sz w:val="32"/>
          <w:szCs w:val="32"/>
        </w:rPr>
        <w:t xml:space="preserve"> </w:t>
      </w:r>
      <w:r w:rsidR="00E73A6F">
        <w:rPr>
          <w:rFonts w:ascii="Times New Roman" w:hAnsi="Times New Roman" w:cs="Times New Roman"/>
          <w:sz w:val="32"/>
          <w:szCs w:val="32"/>
        </w:rPr>
        <w:br/>
      </w:r>
      <w:r w:rsidR="006A0AF7">
        <w:rPr>
          <w:rFonts w:ascii="Times New Roman" w:hAnsi="Times New Roman" w:cs="Times New Roman"/>
          <w:sz w:val="32"/>
          <w:szCs w:val="32"/>
        </w:rPr>
        <w:t>не в полной мере соответствующих либо несоответствующих требованиям промышленной безопасности;</w:t>
      </w:r>
    </w:p>
    <w:p w:rsidR="006A0AF7" w:rsidRDefault="00695AAA" w:rsidP="006A0AF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</w:t>
      </w:r>
      <w:r w:rsidR="006A0AF7">
        <w:rPr>
          <w:rFonts w:ascii="Times New Roman" w:hAnsi="Times New Roman" w:cs="Times New Roman"/>
          <w:sz w:val="32"/>
          <w:szCs w:val="32"/>
        </w:rPr>
        <w:t>оответствия опасных производственных объектов, сведениям, содержащимся в государственном реестре ОПО;</w:t>
      </w:r>
    </w:p>
    <w:p w:rsidR="006A0AF7" w:rsidRPr="00145A27" w:rsidRDefault="00145A27" w:rsidP="00D925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A0AF7" w:rsidRPr="00145A27">
        <w:rPr>
          <w:rFonts w:ascii="Times New Roman" w:hAnsi="Times New Roman" w:cs="Times New Roman"/>
          <w:sz w:val="32"/>
          <w:szCs w:val="32"/>
        </w:rPr>
        <w:t>информаци</w:t>
      </w:r>
      <w:r w:rsidR="00695AAA">
        <w:rPr>
          <w:rFonts w:ascii="Times New Roman" w:hAnsi="Times New Roman" w:cs="Times New Roman"/>
          <w:sz w:val="32"/>
          <w:szCs w:val="32"/>
        </w:rPr>
        <w:t>я</w:t>
      </w:r>
      <w:r w:rsidR="006A0AF7" w:rsidRPr="00145A27">
        <w:rPr>
          <w:rFonts w:ascii="Times New Roman" w:hAnsi="Times New Roman" w:cs="Times New Roman"/>
          <w:sz w:val="32"/>
          <w:szCs w:val="32"/>
        </w:rPr>
        <w:t xml:space="preserve"> об авариях, инцидентах, несчастных случаях, произошедших на ОПО</w:t>
      </w:r>
      <w:r w:rsidR="00695AAA">
        <w:rPr>
          <w:rFonts w:ascii="Times New Roman" w:hAnsi="Times New Roman" w:cs="Times New Roman"/>
          <w:sz w:val="32"/>
          <w:szCs w:val="32"/>
        </w:rPr>
        <w:t xml:space="preserve"> и объектах электроэнергетики</w:t>
      </w:r>
      <w:r w:rsidR="006A0AF7" w:rsidRPr="00145A27">
        <w:rPr>
          <w:rFonts w:ascii="Times New Roman" w:hAnsi="Times New Roman" w:cs="Times New Roman"/>
          <w:sz w:val="32"/>
          <w:szCs w:val="32"/>
        </w:rPr>
        <w:t>.</w:t>
      </w:r>
    </w:p>
    <w:p w:rsidR="00145A27" w:rsidRDefault="00145A27" w:rsidP="00D925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95AAA">
        <w:rPr>
          <w:rFonts w:ascii="Times New Roman" w:hAnsi="Times New Roman" w:cs="Times New Roman"/>
          <w:sz w:val="32"/>
          <w:szCs w:val="32"/>
        </w:rPr>
        <w:t xml:space="preserve">информация о результатах проверки готовности теплоснабжающих, </w:t>
      </w:r>
      <w:proofErr w:type="spellStart"/>
      <w:r w:rsidR="00695AAA">
        <w:rPr>
          <w:rFonts w:ascii="Times New Roman" w:hAnsi="Times New Roman" w:cs="Times New Roman"/>
          <w:sz w:val="32"/>
          <w:szCs w:val="32"/>
        </w:rPr>
        <w:t>теплосетевых</w:t>
      </w:r>
      <w:proofErr w:type="spellEnd"/>
      <w:r w:rsidR="00695AAA">
        <w:rPr>
          <w:rFonts w:ascii="Times New Roman" w:hAnsi="Times New Roman" w:cs="Times New Roman"/>
          <w:sz w:val="32"/>
          <w:szCs w:val="32"/>
        </w:rPr>
        <w:t xml:space="preserve"> организаций и потребителей тепловой энергии </w:t>
      </w:r>
      <w:r w:rsidR="00CA742C">
        <w:rPr>
          <w:rFonts w:ascii="Times New Roman" w:hAnsi="Times New Roman" w:cs="Times New Roman"/>
          <w:sz w:val="32"/>
          <w:szCs w:val="32"/>
        </w:rPr>
        <w:br/>
      </w:r>
      <w:r w:rsidR="00695AAA">
        <w:rPr>
          <w:rFonts w:ascii="Times New Roman" w:hAnsi="Times New Roman" w:cs="Times New Roman"/>
          <w:sz w:val="32"/>
          <w:szCs w:val="32"/>
        </w:rPr>
        <w:t>к отопительному периоду;</w:t>
      </w:r>
    </w:p>
    <w:p w:rsidR="00145A27" w:rsidRDefault="00145A27" w:rsidP="00D925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695AAA">
        <w:rPr>
          <w:rFonts w:ascii="Times New Roman" w:hAnsi="Times New Roman" w:cs="Times New Roman"/>
          <w:sz w:val="32"/>
          <w:szCs w:val="32"/>
        </w:rPr>
        <w:t xml:space="preserve"> результаты </w:t>
      </w:r>
      <w:r w:rsidR="00695AAA" w:rsidRPr="00695AAA">
        <w:rPr>
          <w:rFonts w:ascii="Times New Roman" w:hAnsi="Times New Roman" w:cs="Times New Roman"/>
          <w:sz w:val="32"/>
          <w:szCs w:val="32"/>
        </w:rPr>
        <w:t>проведени</w:t>
      </w:r>
      <w:r w:rsidR="004660C2">
        <w:rPr>
          <w:rFonts w:ascii="Times New Roman" w:hAnsi="Times New Roman" w:cs="Times New Roman"/>
          <w:sz w:val="32"/>
          <w:szCs w:val="32"/>
        </w:rPr>
        <w:t>я</w:t>
      </w:r>
      <w:r w:rsidR="00695AAA" w:rsidRPr="00695AAA">
        <w:rPr>
          <w:rFonts w:ascii="Times New Roman" w:hAnsi="Times New Roman" w:cs="Times New Roman"/>
          <w:sz w:val="32"/>
          <w:szCs w:val="32"/>
        </w:rPr>
        <w:t xml:space="preserve"> проверки знаний </w:t>
      </w:r>
      <w:r w:rsidR="004660C2" w:rsidRPr="00695AAA">
        <w:rPr>
          <w:rFonts w:ascii="Times New Roman" w:hAnsi="Times New Roman" w:cs="Times New Roman"/>
          <w:sz w:val="32"/>
          <w:szCs w:val="32"/>
        </w:rPr>
        <w:t xml:space="preserve">в сфере электроэнергетики </w:t>
      </w:r>
      <w:r w:rsidR="00CA742C">
        <w:rPr>
          <w:rFonts w:ascii="Times New Roman" w:hAnsi="Times New Roman" w:cs="Times New Roman"/>
          <w:sz w:val="32"/>
          <w:szCs w:val="32"/>
        </w:rPr>
        <w:br/>
      </w:r>
      <w:r w:rsidR="00695AAA" w:rsidRPr="00695AAA">
        <w:rPr>
          <w:rFonts w:ascii="Times New Roman" w:hAnsi="Times New Roman" w:cs="Times New Roman"/>
          <w:sz w:val="32"/>
          <w:szCs w:val="32"/>
        </w:rPr>
        <w:t>у работников</w:t>
      </w:r>
      <w:r w:rsidR="00695AAA">
        <w:rPr>
          <w:rFonts w:ascii="Times New Roman" w:hAnsi="Times New Roman" w:cs="Times New Roman"/>
          <w:sz w:val="32"/>
          <w:szCs w:val="32"/>
        </w:rPr>
        <w:t xml:space="preserve"> </w:t>
      </w:r>
      <w:r w:rsidR="00695AAA" w:rsidRPr="00695AAA">
        <w:rPr>
          <w:rFonts w:ascii="Times New Roman" w:hAnsi="Times New Roman" w:cs="Times New Roman"/>
          <w:sz w:val="32"/>
          <w:szCs w:val="32"/>
        </w:rPr>
        <w:t>организаций</w:t>
      </w:r>
      <w:r w:rsidR="004660C2">
        <w:rPr>
          <w:rFonts w:ascii="Times New Roman" w:hAnsi="Times New Roman" w:cs="Times New Roman"/>
          <w:sz w:val="32"/>
          <w:szCs w:val="32"/>
        </w:rPr>
        <w:t>,</w:t>
      </w:r>
      <w:r w:rsidR="00695AAA" w:rsidRPr="00695AAA">
        <w:rPr>
          <w:rFonts w:ascii="Times New Roman" w:hAnsi="Times New Roman" w:cs="Times New Roman"/>
          <w:sz w:val="32"/>
          <w:szCs w:val="32"/>
        </w:rPr>
        <w:t xml:space="preserve"> </w:t>
      </w:r>
      <w:r w:rsidR="00695AAA">
        <w:rPr>
          <w:rFonts w:ascii="Times New Roman" w:hAnsi="Times New Roman" w:cs="Times New Roman"/>
          <w:sz w:val="32"/>
          <w:szCs w:val="32"/>
        </w:rPr>
        <w:t xml:space="preserve">допущенных к работе </w:t>
      </w:r>
      <w:r w:rsidR="004660C2">
        <w:rPr>
          <w:rFonts w:ascii="Times New Roman" w:hAnsi="Times New Roman" w:cs="Times New Roman"/>
          <w:sz w:val="32"/>
          <w:szCs w:val="32"/>
        </w:rPr>
        <w:t>в действующих</w:t>
      </w:r>
      <w:r w:rsidR="00695AAA">
        <w:rPr>
          <w:rFonts w:ascii="Times New Roman" w:hAnsi="Times New Roman" w:cs="Times New Roman"/>
          <w:sz w:val="32"/>
          <w:szCs w:val="32"/>
        </w:rPr>
        <w:t xml:space="preserve"> </w:t>
      </w:r>
      <w:r w:rsidR="004660C2">
        <w:rPr>
          <w:rFonts w:ascii="Times New Roman" w:hAnsi="Times New Roman" w:cs="Times New Roman"/>
          <w:sz w:val="32"/>
          <w:szCs w:val="32"/>
        </w:rPr>
        <w:t>электроустановках</w:t>
      </w:r>
      <w:r w:rsidR="00695AAA">
        <w:rPr>
          <w:rFonts w:ascii="Times New Roman" w:hAnsi="Times New Roman" w:cs="Times New Roman"/>
          <w:sz w:val="32"/>
          <w:szCs w:val="32"/>
        </w:rPr>
        <w:t>;</w:t>
      </w:r>
    </w:p>
    <w:p w:rsidR="00145A27" w:rsidRDefault="00145A27" w:rsidP="00D925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660C2">
        <w:rPr>
          <w:rFonts w:ascii="Times New Roman" w:hAnsi="Times New Roman" w:cs="Times New Roman"/>
          <w:sz w:val="32"/>
          <w:szCs w:val="32"/>
        </w:rPr>
        <w:t xml:space="preserve">разрешения на </w:t>
      </w:r>
      <w:r w:rsidR="004660C2" w:rsidRPr="004660C2">
        <w:rPr>
          <w:rFonts w:ascii="Times New Roman" w:hAnsi="Times New Roman" w:cs="Times New Roman"/>
          <w:sz w:val="32"/>
          <w:szCs w:val="32"/>
        </w:rPr>
        <w:t xml:space="preserve">допуск в эксплуатацию объектов электроэнергетики </w:t>
      </w:r>
      <w:r w:rsidR="00CA742C">
        <w:rPr>
          <w:rFonts w:ascii="Times New Roman" w:hAnsi="Times New Roman" w:cs="Times New Roman"/>
          <w:sz w:val="32"/>
          <w:szCs w:val="32"/>
        </w:rPr>
        <w:br/>
      </w:r>
      <w:r w:rsidR="004660C2" w:rsidRPr="004660C2">
        <w:rPr>
          <w:rFonts w:ascii="Times New Roman" w:hAnsi="Times New Roman" w:cs="Times New Roman"/>
          <w:sz w:val="32"/>
          <w:szCs w:val="32"/>
        </w:rPr>
        <w:t>и теплоснабжения</w:t>
      </w:r>
      <w:r w:rsidR="004660C2">
        <w:rPr>
          <w:rFonts w:ascii="Times New Roman" w:hAnsi="Times New Roman" w:cs="Times New Roman"/>
          <w:sz w:val="32"/>
          <w:szCs w:val="32"/>
        </w:rPr>
        <w:t xml:space="preserve"> на предмет:</w:t>
      </w:r>
    </w:p>
    <w:p w:rsidR="00145A27" w:rsidRDefault="00145A27" w:rsidP="004660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60C2">
        <w:rPr>
          <w:rFonts w:ascii="Times New Roman" w:hAnsi="Times New Roman" w:cs="Times New Roman"/>
          <w:sz w:val="32"/>
          <w:szCs w:val="32"/>
        </w:rPr>
        <w:t>соблюдени</w:t>
      </w:r>
      <w:r w:rsidR="004660C2">
        <w:rPr>
          <w:rFonts w:ascii="Times New Roman" w:hAnsi="Times New Roman" w:cs="Times New Roman"/>
          <w:sz w:val="32"/>
          <w:szCs w:val="32"/>
        </w:rPr>
        <w:t>я</w:t>
      </w:r>
      <w:r w:rsidRPr="004660C2">
        <w:rPr>
          <w:rFonts w:ascii="Times New Roman" w:hAnsi="Times New Roman" w:cs="Times New Roman"/>
          <w:sz w:val="32"/>
          <w:szCs w:val="32"/>
        </w:rPr>
        <w:t xml:space="preserve"> сроков проведения пуско-наладочных работ при выдаче временного разрешения</w:t>
      </w:r>
      <w:r w:rsidR="004660C2">
        <w:rPr>
          <w:rFonts w:ascii="Times New Roman" w:hAnsi="Times New Roman" w:cs="Times New Roman"/>
          <w:sz w:val="32"/>
          <w:szCs w:val="32"/>
        </w:rPr>
        <w:t>;</w:t>
      </w:r>
    </w:p>
    <w:p w:rsidR="004660C2" w:rsidRPr="004660C2" w:rsidRDefault="004660C2" w:rsidP="004660C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регистрации объектов в реестре ОПО.</w:t>
      </w:r>
    </w:p>
    <w:p w:rsidR="006A0AF7" w:rsidRPr="006A0AF7" w:rsidRDefault="006A0AF7" w:rsidP="00D925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результатам проведенного анализа при наличии оснований принимается решение о</w:t>
      </w:r>
      <w:r w:rsidR="00D9253C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</w:rPr>
        <w:t xml:space="preserve"> объявлени</w:t>
      </w:r>
      <w:r w:rsidR="00D9253C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контролируемым лицам предостережений о недопустимости нарушения </w:t>
      </w:r>
      <w:r w:rsidR="00D92EB5">
        <w:rPr>
          <w:rFonts w:ascii="Times New Roman" w:hAnsi="Times New Roman" w:cs="Times New Roman"/>
          <w:sz w:val="32"/>
          <w:szCs w:val="32"/>
        </w:rPr>
        <w:t>обязательных требований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5E00" w:rsidRDefault="00A25661" w:rsidP="006A0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оставлено без внимания устранение выявленных в ходе ранее проведенных проверок нарушений. </w:t>
      </w:r>
      <w:r w:rsidR="006A0AF7">
        <w:rPr>
          <w:rFonts w:ascii="Times New Roman" w:hAnsi="Times New Roman" w:cs="Times New Roman"/>
          <w:sz w:val="32"/>
          <w:szCs w:val="32"/>
        </w:rPr>
        <w:t xml:space="preserve">Управлением сформированы перечни контролируемых лиц </w:t>
      </w:r>
      <w:r w:rsidR="009A32F6">
        <w:rPr>
          <w:rFonts w:ascii="Times New Roman" w:hAnsi="Times New Roman" w:cs="Times New Roman"/>
          <w:sz w:val="32"/>
          <w:szCs w:val="32"/>
        </w:rPr>
        <w:t>со сроками устранения нарушений.</w:t>
      </w:r>
    </w:p>
    <w:p w:rsidR="003A1DE0" w:rsidRDefault="003A1DE0" w:rsidP="003A1D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1DE0">
        <w:rPr>
          <w:rFonts w:ascii="Times New Roman" w:hAnsi="Times New Roman" w:cs="Times New Roman"/>
          <w:sz w:val="32"/>
          <w:szCs w:val="32"/>
        </w:rPr>
        <w:t xml:space="preserve">Каждое предприятие </w:t>
      </w:r>
      <w:r>
        <w:rPr>
          <w:rFonts w:ascii="Times New Roman" w:hAnsi="Times New Roman" w:cs="Times New Roman"/>
          <w:sz w:val="32"/>
          <w:szCs w:val="32"/>
        </w:rPr>
        <w:t xml:space="preserve">также </w:t>
      </w:r>
      <w:r w:rsidRPr="003A1DE0">
        <w:rPr>
          <w:rFonts w:ascii="Times New Roman" w:hAnsi="Times New Roman" w:cs="Times New Roman"/>
          <w:sz w:val="32"/>
          <w:szCs w:val="32"/>
        </w:rPr>
        <w:t>закреплено за ответственными лицами (инспекторами надзорных отделов).</w:t>
      </w:r>
    </w:p>
    <w:p w:rsidR="000643EC" w:rsidRDefault="000643EC" w:rsidP="003A1D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A1DE0">
        <w:rPr>
          <w:rFonts w:ascii="Times New Roman" w:hAnsi="Times New Roman" w:cs="Times New Roman"/>
          <w:sz w:val="32"/>
          <w:szCs w:val="32"/>
        </w:rPr>
        <w:t xml:space="preserve"> адрес юридических лиц и индивидуальных предпринимателей, которым выданы предписания</w:t>
      </w:r>
      <w:r w:rsidR="00CA742C">
        <w:rPr>
          <w:rFonts w:ascii="Times New Roman" w:hAnsi="Times New Roman" w:cs="Times New Roman"/>
          <w:sz w:val="32"/>
          <w:szCs w:val="32"/>
        </w:rPr>
        <w:t>,</w:t>
      </w:r>
      <w:r w:rsidR="003A1DE0">
        <w:rPr>
          <w:rFonts w:ascii="Times New Roman" w:hAnsi="Times New Roman" w:cs="Times New Roman"/>
          <w:sz w:val="32"/>
          <w:szCs w:val="32"/>
        </w:rPr>
        <w:t xml:space="preserve"> Управлением направлены </w:t>
      </w:r>
      <w:r>
        <w:rPr>
          <w:rFonts w:ascii="Times New Roman" w:hAnsi="Times New Roman" w:cs="Times New Roman"/>
          <w:sz w:val="32"/>
          <w:szCs w:val="32"/>
        </w:rPr>
        <w:t>у</w:t>
      </w:r>
      <w:r w:rsidR="003A1DE0">
        <w:rPr>
          <w:rFonts w:ascii="Times New Roman" w:hAnsi="Times New Roman" w:cs="Times New Roman"/>
          <w:sz w:val="32"/>
          <w:szCs w:val="32"/>
        </w:rPr>
        <w:t xml:space="preserve">ведомления </w:t>
      </w:r>
      <w:r w:rsidR="00CA742C">
        <w:rPr>
          <w:rFonts w:ascii="Times New Roman" w:hAnsi="Times New Roman" w:cs="Times New Roman"/>
          <w:sz w:val="32"/>
          <w:szCs w:val="32"/>
        </w:rPr>
        <w:br/>
      </w:r>
      <w:r w:rsidR="003A1DE0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1DE0">
        <w:rPr>
          <w:rFonts w:ascii="Times New Roman" w:hAnsi="Times New Roman" w:cs="Times New Roman"/>
          <w:sz w:val="32"/>
          <w:szCs w:val="32"/>
        </w:rPr>
        <w:t xml:space="preserve">необходимости принятия организационно-технических мероприятий, </w:t>
      </w:r>
      <w:r w:rsidR="003A1DE0">
        <w:rPr>
          <w:rFonts w:ascii="Times New Roman" w:hAnsi="Times New Roman" w:cs="Times New Roman"/>
          <w:sz w:val="32"/>
          <w:szCs w:val="32"/>
        </w:rPr>
        <w:lastRenderedPageBreak/>
        <w:t>обеспечивающих безопасное ведение работ на объекте до устранения нарушений, указанных в предписании</w:t>
      </w:r>
      <w:r>
        <w:rPr>
          <w:rFonts w:ascii="Times New Roman" w:hAnsi="Times New Roman" w:cs="Times New Roman"/>
          <w:sz w:val="32"/>
          <w:szCs w:val="32"/>
        </w:rPr>
        <w:t>, а также разъяснения:</w:t>
      </w:r>
    </w:p>
    <w:p w:rsidR="003A1DE0" w:rsidRPr="009A32F6" w:rsidRDefault="000643EC" w:rsidP="000643E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32F6">
        <w:rPr>
          <w:rFonts w:ascii="Times New Roman" w:hAnsi="Times New Roman"/>
          <w:sz w:val="32"/>
          <w:szCs w:val="32"/>
        </w:rPr>
        <w:t xml:space="preserve">об автоматическом продлении </w:t>
      </w:r>
      <w:r w:rsidR="009A32F6">
        <w:rPr>
          <w:rFonts w:ascii="Times New Roman" w:hAnsi="Times New Roman"/>
          <w:sz w:val="32"/>
          <w:szCs w:val="32"/>
        </w:rPr>
        <w:t xml:space="preserve">предписания </w:t>
      </w:r>
      <w:r w:rsidRPr="009A32F6">
        <w:rPr>
          <w:rFonts w:ascii="Times New Roman" w:hAnsi="Times New Roman"/>
          <w:sz w:val="32"/>
          <w:szCs w:val="32"/>
        </w:rPr>
        <w:t>на 90 календарных дней со дня истечения срока его исполнения</w:t>
      </w:r>
      <w:r w:rsidR="009A32F6">
        <w:rPr>
          <w:rFonts w:ascii="Times New Roman" w:hAnsi="Times New Roman"/>
          <w:sz w:val="32"/>
          <w:szCs w:val="32"/>
        </w:rPr>
        <w:t>;</w:t>
      </w:r>
    </w:p>
    <w:p w:rsidR="009A32F6" w:rsidRPr="009A32F6" w:rsidRDefault="009A32F6" w:rsidP="000643E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возможности представления в Управление, в том числе </w:t>
      </w:r>
      <w:r>
        <w:rPr>
          <w:rFonts w:ascii="Times New Roman" w:hAnsi="Times New Roman" w:cs="Times New Roman"/>
          <w:sz w:val="32"/>
          <w:szCs w:val="32"/>
        </w:rPr>
        <w:br/>
        <w:t>до истечения срока</w:t>
      </w:r>
      <w:r w:rsidR="00E4016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указанного в предписании, документов </w:t>
      </w:r>
      <w:r w:rsidR="00302D4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и сведений, подтверждающих его исполнение.</w:t>
      </w:r>
    </w:p>
    <w:p w:rsidR="003A1DE0" w:rsidRPr="003A1DE0" w:rsidRDefault="003A1DE0" w:rsidP="003A1D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Управлением на постоянной основе проводи</w:t>
      </w:r>
      <w:r w:rsidR="000643EC">
        <w:rPr>
          <w:rFonts w:ascii="Times New Roman" w:hAnsi="Times New Roman" w:cs="Times New Roman"/>
          <w:sz w:val="32"/>
          <w:szCs w:val="32"/>
        </w:rPr>
        <w:t xml:space="preserve">тся </w:t>
      </w:r>
      <w:r>
        <w:rPr>
          <w:rFonts w:ascii="Times New Roman" w:hAnsi="Times New Roman" w:cs="Times New Roman"/>
          <w:sz w:val="32"/>
          <w:szCs w:val="32"/>
        </w:rPr>
        <w:t xml:space="preserve">работа по анализу поступающей от поднадзорных организаций информации о ходе выполнения предписаний. </w:t>
      </w:r>
    </w:p>
    <w:p w:rsidR="003A1DE0" w:rsidRDefault="003A1DE0" w:rsidP="009A3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Обращаю внимание на то, что </w:t>
      </w:r>
      <w:r w:rsidR="009A32F6">
        <w:rPr>
          <w:rFonts w:ascii="Times New Roman" w:hAnsi="Times New Roman" w:cs="Times New Roman"/>
          <w:sz w:val="32"/>
          <w:szCs w:val="32"/>
        </w:rPr>
        <w:t>и</w:t>
      </w:r>
      <w:r w:rsidR="009A32F6" w:rsidRPr="009A32F6">
        <w:rPr>
          <w:rFonts w:ascii="Times New Roman" w:hAnsi="Times New Roman" w:cs="Times New Roman"/>
          <w:sz w:val="32"/>
          <w:szCs w:val="32"/>
        </w:rPr>
        <w:t>стечение срока исполнения решения контрольного (надзорного) органа об устранении выявленного нарушения обязательных требований является основанием для проведения контрольных (надзорных) мероприятий</w:t>
      </w:r>
      <w:r w:rsidR="009A32F6">
        <w:rPr>
          <w:rFonts w:ascii="Times New Roman" w:hAnsi="Times New Roman" w:cs="Times New Roman"/>
          <w:sz w:val="32"/>
          <w:szCs w:val="32"/>
        </w:rPr>
        <w:t xml:space="preserve">, а </w:t>
      </w:r>
      <w:r w:rsidR="009A32F6" w:rsidRPr="009A32F6">
        <w:rPr>
          <w:rFonts w:ascii="Times New Roman" w:hAnsi="Times New Roman" w:cs="Times New Roman"/>
          <w:sz w:val="32"/>
          <w:szCs w:val="32"/>
        </w:rPr>
        <w:t>при представлении контролируемым лицом документов и сведений, представление которых установлено указанным решением, орган оценивает исполнение решения на основании представленных документов и сведений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A1DE0" w:rsidRDefault="003A1DE0" w:rsidP="006A0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Следовательно, решение о </w:t>
      </w:r>
      <w:r w:rsidR="009A32F6">
        <w:rPr>
          <w:rFonts w:ascii="Times New Roman" w:hAnsi="Times New Roman" w:cs="Times New Roman"/>
          <w:sz w:val="32"/>
          <w:szCs w:val="32"/>
        </w:rPr>
        <w:t>необходимости проведения</w:t>
      </w:r>
      <w:r>
        <w:rPr>
          <w:rFonts w:ascii="Times New Roman" w:hAnsi="Times New Roman" w:cs="Times New Roman"/>
          <w:sz w:val="32"/>
          <w:szCs w:val="32"/>
        </w:rPr>
        <w:t xml:space="preserve"> внеплановой проверки в </w:t>
      </w:r>
      <w:r w:rsidR="009A32F6">
        <w:rPr>
          <w:rFonts w:ascii="Times New Roman" w:hAnsi="Times New Roman" w:cs="Times New Roman"/>
          <w:sz w:val="32"/>
          <w:szCs w:val="32"/>
        </w:rPr>
        <w:t>2023 году будет</w:t>
      </w:r>
      <w:r>
        <w:rPr>
          <w:rFonts w:ascii="Times New Roman" w:hAnsi="Times New Roman" w:cs="Times New Roman"/>
          <w:sz w:val="32"/>
          <w:szCs w:val="32"/>
        </w:rPr>
        <w:t xml:space="preserve"> принима</w:t>
      </w:r>
      <w:r w:rsidR="009A32F6">
        <w:rPr>
          <w:rFonts w:ascii="Times New Roman" w:hAnsi="Times New Roman" w:cs="Times New Roman"/>
          <w:sz w:val="32"/>
          <w:szCs w:val="32"/>
        </w:rPr>
        <w:t>ться</w:t>
      </w:r>
      <w:r>
        <w:rPr>
          <w:rFonts w:ascii="Times New Roman" w:hAnsi="Times New Roman" w:cs="Times New Roman"/>
          <w:sz w:val="32"/>
          <w:szCs w:val="32"/>
        </w:rPr>
        <w:t xml:space="preserve"> Управлением, в том числе </w:t>
      </w:r>
      <w:r w:rsidR="00302D4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и по результатам проведенного анализа предоставленных в Управление документов и информации.</w:t>
      </w:r>
    </w:p>
    <w:p w:rsidR="00C14B5F" w:rsidRPr="00B960EE" w:rsidRDefault="009A32F6" w:rsidP="006A0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76DB">
        <w:rPr>
          <w:rFonts w:ascii="Times New Roman" w:hAnsi="Times New Roman" w:cs="Times New Roman"/>
          <w:sz w:val="32"/>
          <w:szCs w:val="32"/>
        </w:rPr>
        <w:t>Поэтому контролируемые лица</w:t>
      </w:r>
      <w:r w:rsidR="00C14B5F" w:rsidRPr="006F76DB">
        <w:rPr>
          <w:rFonts w:ascii="Times New Roman" w:hAnsi="Times New Roman" w:cs="Times New Roman"/>
          <w:sz w:val="32"/>
          <w:szCs w:val="32"/>
        </w:rPr>
        <w:t xml:space="preserve"> должны быть заинтересованы </w:t>
      </w:r>
      <w:r w:rsidR="00302D42">
        <w:rPr>
          <w:rFonts w:ascii="Times New Roman" w:hAnsi="Times New Roman" w:cs="Times New Roman"/>
          <w:sz w:val="32"/>
          <w:szCs w:val="32"/>
        </w:rPr>
        <w:br/>
      </w:r>
      <w:r w:rsidR="00C14B5F" w:rsidRPr="006F76DB">
        <w:rPr>
          <w:rFonts w:ascii="Times New Roman" w:hAnsi="Times New Roman" w:cs="Times New Roman"/>
          <w:sz w:val="32"/>
          <w:szCs w:val="32"/>
        </w:rPr>
        <w:t xml:space="preserve">в принятии исчерпывающих мер, направленных на своевременное устранение выявленных ранее нарушений, и предоставлении в Управление полной </w:t>
      </w:r>
      <w:r w:rsidR="00C14B5F" w:rsidRPr="00B960EE">
        <w:rPr>
          <w:rFonts w:ascii="Times New Roman" w:hAnsi="Times New Roman" w:cs="Times New Roman"/>
          <w:sz w:val="32"/>
          <w:szCs w:val="32"/>
        </w:rPr>
        <w:t xml:space="preserve">и развернутой информации о ходе выполнения предписаний. </w:t>
      </w:r>
    </w:p>
    <w:p w:rsidR="00B960EE" w:rsidRDefault="00F44F12" w:rsidP="00F44F12">
      <w:pPr>
        <w:pStyle w:val="a3"/>
        <w:spacing w:after="0" w:line="360" w:lineRule="auto"/>
        <w:ind w:left="0" w:firstLine="1140"/>
        <w:jc w:val="both"/>
        <w:rPr>
          <w:rFonts w:ascii="Times New Roman" w:hAnsi="Times New Roman" w:cs="Times New Roman"/>
          <w:sz w:val="32"/>
          <w:szCs w:val="32"/>
        </w:rPr>
      </w:pPr>
      <w:r w:rsidRPr="00B960EE">
        <w:rPr>
          <w:rFonts w:ascii="Times New Roman" w:hAnsi="Times New Roman" w:cs="Times New Roman"/>
          <w:sz w:val="32"/>
          <w:szCs w:val="32"/>
        </w:rPr>
        <w:lastRenderedPageBreak/>
        <w:t>По результатам проведенной в 2022 году работы были выявлены случаи, по</w:t>
      </w:r>
      <w:r w:rsidR="00302D42" w:rsidRPr="00B960EE">
        <w:rPr>
          <w:rFonts w:ascii="Times New Roman" w:hAnsi="Times New Roman" w:cs="Times New Roman"/>
          <w:sz w:val="32"/>
          <w:szCs w:val="32"/>
        </w:rPr>
        <w:t xml:space="preserve"> </w:t>
      </w:r>
      <w:r w:rsidRPr="00B960EE">
        <w:rPr>
          <w:rFonts w:ascii="Times New Roman" w:hAnsi="Times New Roman" w:cs="Times New Roman"/>
          <w:sz w:val="32"/>
          <w:szCs w:val="32"/>
        </w:rPr>
        <w:t xml:space="preserve">мнению Управления, угрозы жизни и здоровью людей. Информация направлена в </w:t>
      </w:r>
      <w:r w:rsidR="00B960EE">
        <w:rPr>
          <w:rFonts w:ascii="Times New Roman" w:hAnsi="Times New Roman" w:cs="Times New Roman"/>
          <w:sz w:val="32"/>
          <w:szCs w:val="32"/>
        </w:rPr>
        <w:t>Прокуратуру Пензенской области.</w:t>
      </w:r>
    </w:p>
    <w:p w:rsidR="00F44F12" w:rsidRPr="00B960EE" w:rsidRDefault="00B960EE" w:rsidP="00F44F12">
      <w:pPr>
        <w:pStyle w:val="a3"/>
        <w:spacing w:after="0" w:line="360" w:lineRule="auto"/>
        <w:ind w:left="0" w:firstLine="11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результатам рассмотрения заявления принято решение о согласовании проведения КНМ.</w:t>
      </w:r>
      <w:r w:rsidR="00F44F12" w:rsidRPr="00B960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0360" w:rsidRPr="00893811" w:rsidRDefault="008C0360" w:rsidP="00884F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BE3D68">
        <w:rPr>
          <w:rFonts w:ascii="Times New Roman" w:hAnsi="Times New Roman" w:cs="Times New Roman"/>
          <w:b/>
          <w:sz w:val="32"/>
          <w:szCs w:val="32"/>
        </w:rPr>
        <w:t>начала 2023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 Управлением ведется активная работа </w:t>
      </w:r>
      <w:r w:rsidR="00884FEA">
        <w:rPr>
          <w:rFonts w:ascii="Times New Roman" w:hAnsi="Times New Roman" w:cs="Times New Roman"/>
          <w:b/>
          <w:sz w:val="32"/>
          <w:szCs w:val="32"/>
        </w:rPr>
        <w:br/>
      </w:r>
      <w:r w:rsidRPr="00893811">
        <w:rPr>
          <w:rFonts w:ascii="Times New Roman" w:hAnsi="Times New Roman" w:cs="Times New Roman"/>
          <w:b/>
          <w:sz w:val="32"/>
          <w:szCs w:val="32"/>
        </w:rPr>
        <w:t>по выявлению индикаторов риска.</w:t>
      </w:r>
      <w:r>
        <w:rPr>
          <w:rFonts w:ascii="Times New Roman" w:hAnsi="Times New Roman" w:cs="Times New Roman"/>
          <w:b/>
          <w:sz w:val="32"/>
          <w:szCs w:val="32"/>
        </w:rPr>
        <w:t xml:space="preserve"> Коротко остановлюсь на итогах.</w:t>
      </w:r>
    </w:p>
    <w:p w:rsidR="008C0360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>Приказ</w:t>
      </w:r>
      <w:r>
        <w:rPr>
          <w:rFonts w:ascii="Times New Roman" w:hAnsi="Times New Roman" w:cs="Times New Roman"/>
          <w:sz w:val="32"/>
          <w:szCs w:val="32"/>
        </w:rPr>
        <w:t>ом</w:t>
      </w:r>
      <w:r w:rsidRPr="00893811">
        <w:rPr>
          <w:rFonts w:ascii="Times New Roman" w:hAnsi="Times New Roman" w:cs="Times New Roman"/>
          <w:sz w:val="32"/>
          <w:szCs w:val="32"/>
        </w:rPr>
        <w:t xml:space="preserve"> Федеральной службы по </w:t>
      </w:r>
      <w:r w:rsidR="00694505" w:rsidRPr="00893811">
        <w:rPr>
          <w:rFonts w:ascii="Times New Roman" w:hAnsi="Times New Roman" w:cs="Times New Roman"/>
          <w:sz w:val="32"/>
          <w:szCs w:val="32"/>
        </w:rPr>
        <w:t xml:space="preserve">экологическому, </w:t>
      </w:r>
      <w:r w:rsidR="00F17F37">
        <w:rPr>
          <w:rFonts w:ascii="Times New Roman" w:hAnsi="Times New Roman" w:cs="Times New Roman"/>
          <w:sz w:val="32"/>
          <w:szCs w:val="32"/>
        </w:rPr>
        <w:t>т</w:t>
      </w:r>
      <w:r w:rsidR="00694505" w:rsidRPr="00893811">
        <w:rPr>
          <w:rFonts w:ascii="Times New Roman" w:hAnsi="Times New Roman" w:cs="Times New Roman"/>
          <w:sz w:val="32"/>
          <w:szCs w:val="32"/>
        </w:rPr>
        <w:t>ехнологическому</w:t>
      </w:r>
      <w:r w:rsidRPr="00893811">
        <w:rPr>
          <w:rFonts w:ascii="Times New Roman" w:hAnsi="Times New Roman" w:cs="Times New Roman"/>
          <w:sz w:val="32"/>
          <w:szCs w:val="32"/>
        </w:rPr>
        <w:t xml:space="preserve"> и атомному надзору от 25</w:t>
      </w:r>
      <w:r w:rsidR="00884FEA">
        <w:rPr>
          <w:rFonts w:ascii="Times New Roman" w:hAnsi="Times New Roman" w:cs="Times New Roman"/>
          <w:sz w:val="32"/>
          <w:szCs w:val="32"/>
        </w:rPr>
        <w:t xml:space="preserve"> марта </w:t>
      </w:r>
      <w:r w:rsidRPr="00893811">
        <w:rPr>
          <w:rFonts w:ascii="Times New Roman" w:hAnsi="Times New Roman" w:cs="Times New Roman"/>
          <w:sz w:val="32"/>
          <w:szCs w:val="32"/>
        </w:rPr>
        <w:t xml:space="preserve">2022 г. № </w:t>
      </w:r>
      <w:r w:rsidR="00694505" w:rsidRPr="00893811">
        <w:rPr>
          <w:rFonts w:ascii="Times New Roman" w:hAnsi="Times New Roman" w:cs="Times New Roman"/>
          <w:sz w:val="32"/>
          <w:szCs w:val="32"/>
        </w:rPr>
        <w:t>89 утверждены</w:t>
      </w:r>
      <w:r w:rsidR="00694505">
        <w:rPr>
          <w:rFonts w:ascii="Times New Roman" w:hAnsi="Times New Roman" w:cs="Times New Roman"/>
          <w:sz w:val="32"/>
          <w:szCs w:val="32"/>
        </w:rPr>
        <w:t xml:space="preserve"> </w:t>
      </w:r>
      <w:r w:rsidR="00694505" w:rsidRPr="00893811">
        <w:rPr>
          <w:rFonts w:ascii="Times New Roman" w:hAnsi="Times New Roman" w:cs="Times New Roman"/>
          <w:sz w:val="32"/>
          <w:szCs w:val="32"/>
        </w:rPr>
        <w:t>Методические</w:t>
      </w:r>
      <w:r w:rsidRPr="00893811">
        <w:rPr>
          <w:rFonts w:ascii="Times New Roman" w:hAnsi="Times New Roman" w:cs="Times New Roman"/>
          <w:sz w:val="32"/>
          <w:szCs w:val="32"/>
        </w:rPr>
        <w:t xml:space="preserve"> рекомендаци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93811">
        <w:rPr>
          <w:rFonts w:ascii="Times New Roman" w:hAnsi="Times New Roman" w:cs="Times New Roman"/>
          <w:sz w:val="32"/>
          <w:szCs w:val="32"/>
        </w:rPr>
        <w:t xml:space="preserve"> по организации работы </w:t>
      </w:r>
      <w:r w:rsidR="00884FEA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 xml:space="preserve">по выявлению индикаторов риска нарушения обязательных требований, используемых при осуществлении видов государственного контроля (надзора), отнесенных к компетенции </w:t>
      </w:r>
      <w:r>
        <w:rPr>
          <w:rFonts w:ascii="Times New Roman" w:hAnsi="Times New Roman" w:cs="Times New Roman"/>
          <w:sz w:val="32"/>
          <w:szCs w:val="32"/>
        </w:rPr>
        <w:t xml:space="preserve">Службы. </w:t>
      </w:r>
    </w:p>
    <w:p w:rsidR="008C0360" w:rsidRPr="00893811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 xml:space="preserve">Приказом Ростехнадзора № 397 в отношении общего промышленного надзора определено </w:t>
      </w:r>
      <w:r w:rsidR="00641AC9">
        <w:rPr>
          <w:rFonts w:ascii="Times New Roman" w:hAnsi="Times New Roman" w:cs="Times New Roman"/>
          <w:sz w:val="32"/>
          <w:szCs w:val="32"/>
        </w:rPr>
        <w:t>8</w:t>
      </w:r>
      <w:r w:rsidRPr="00893811">
        <w:rPr>
          <w:rFonts w:ascii="Times New Roman" w:hAnsi="Times New Roman" w:cs="Times New Roman"/>
          <w:sz w:val="32"/>
          <w:szCs w:val="32"/>
        </w:rPr>
        <w:t xml:space="preserve"> индикаторов риска, подлежащих выявлению.</w:t>
      </w:r>
    </w:p>
    <w:p w:rsidR="008C0360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3811">
        <w:rPr>
          <w:rFonts w:ascii="Times New Roman" w:hAnsi="Times New Roman" w:cs="Times New Roman"/>
          <w:b/>
          <w:sz w:val="32"/>
          <w:szCs w:val="32"/>
        </w:rPr>
        <w:t>Отмечу, что на сегодняшний день</w:t>
      </w:r>
      <w:r w:rsidR="006C0E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1AC9">
        <w:rPr>
          <w:rFonts w:ascii="Times New Roman" w:hAnsi="Times New Roman" w:cs="Times New Roman"/>
          <w:b/>
          <w:sz w:val="32"/>
          <w:szCs w:val="32"/>
        </w:rPr>
        <w:t xml:space="preserve">Пензенским региональным </w:t>
      </w:r>
      <w:r w:rsidR="006C0EFA">
        <w:rPr>
          <w:rFonts w:ascii="Times New Roman" w:hAnsi="Times New Roman" w:cs="Times New Roman"/>
          <w:b/>
          <w:sz w:val="32"/>
          <w:szCs w:val="32"/>
        </w:rPr>
        <w:t>о</w:t>
      </w:r>
      <w:r w:rsidRPr="00893811">
        <w:rPr>
          <w:rFonts w:ascii="Times New Roman" w:hAnsi="Times New Roman" w:cs="Times New Roman"/>
          <w:b/>
          <w:sz w:val="32"/>
          <w:szCs w:val="32"/>
        </w:rPr>
        <w:t>тделом</w:t>
      </w:r>
      <w:r w:rsidR="006C0EFA">
        <w:rPr>
          <w:rFonts w:ascii="Times New Roman" w:hAnsi="Times New Roman" w:cs="Times New Roman"/>
          <w:b/>
          <w:sz w:val="32"/>
          <w:szCs w:val="32"/>
        </w:rPr>
        <w:t xml:space="preserve"> общепромышленного надзора </w:t>
      </w:r>
      <w:r w:rsidRPr="00893811">
        <w:rPr>
          <w:rFonts w:ascii="Times New Roman" w:hAnsi="Times New Roman" w:cs="Times New Roman"/>
          <w:b/>
          <w:sz w:val="32"/>
          <w:szCs w:val="32"/>
        </w:rPr>
        <w:t>п</w:t>
      </w:r>
      <w:r w:rsidR="006C0EFA">
        <w:rPr>
          <w:rFonts w:ascii="Times New Roman" w:hAnsi="Times New Roman" w:cs="Times New Roman"/>
          <w:b/>
          <w:sz w:val="32"/>
          <w:szCs w:val="32"/>
        </w:rPr>
        <w:t>роведено</w:t>
      </w:r>
      <w:r w:rsidRPr="00893811">
        <w:rPr>
          <w:rFonts w:ascii="Times New Roman" w:hAnsi="Times New Roman" w:cs="Times New Roman"/>
          <w:b/>
          <w:sz w:val="32"/>
          <w:szCs w:val="32"/>
        </w:rPr>
        <w:t xml:space="preserve"> в общей сложности </w:t>
      </w:r>
      <w:r w:rsidR="00032BF8" w:rsidRPr="00032BF8">
        <w:rPr>
          <w:rFonts w:ascii="Times New Roman" w:hAnsi="Times New Roman" w:cs="Times New Roman"/>
          <w:b/>
          <w:sz w:val="32"/>
          <w:szCs w:val="32"/>
        </w:rPr>
        <w:t>3</w:t>
      </w:r>
      <w:r w:rsidRPr="00032BF8">
        <w:rPr>
          <w:rFonts w:ascii="Times New Roman" w:hAnsi="Times New Roman" w:cs="Times New Roman"/>
          <w:b/>
          <w:sz w:val="32"/>
          <w:szCs w:val="32"/>
        </w:rPr>
        <w:t xml:space="preserve"> проверк</w:t>
      </w:r>
      <w:r w:rsidR="00B960EE" w:rsidRPr="00032BF8">
        <w:rPr>
          <w:rFonts w:ascii="Times New Roman" w:hAnsi="Times New Roman" w:cs="Times New Roman"/>
          <w:b/>
          <w:sz w:val="32"/>
          <w:szCs w:val="32"/>
        </w:rPr>
        <w:t>и</w:t>
      </w:r>
      <w:r w:rsidRPr="00893811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Pr="00893811">
        <w:rPr>
          <w:rFonts w:ascii="Times New Roman" w:hAnsi="Times New Roman" w:cs="Times New Roman"/>
          <w:b/>
          <w:sz w:val="32"/>
          <w:szCs w:val="32"/>
        </w:rPr>
        <w:t>согласованных</w:t>
      </w:r>
      <w:proofErr w:type="gramEnd"/>
      <w:r w:rsidRPr="00893811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B960EE">
        <w:rPr>
          <w:rFonts w:ascii="Times New Roman" w:hAnsi="Times New Roman" w:cs="Times New Roman"/>
          <w:b/>
          <w:sz w:val="32"/>
          <w:szCs w:val="32"/>
        </w:rPr>
        <w:t>П</w:t>
      </w:r>
      <w:r w:rsidRPr="00893811">
        <w:rPr>
          <w:rFonts w:ascii="Times New Roman" w:hAnsi="Times New Roman" w:cs="Times New Roman"/>
          <w:b/>
          <w:sz w:val="32"/>
          <w:szCs w:val="32"/>
        </w:rPr>
        <w:t>рокуратур</w:t>
      </w:r>
      <w:r w:rsidR="00B960EE">
        <w:rPr>
          <w:rFonts w:ascii="Times New Roman" w:hAnsi="Times New Roman" w:cs="Times New Roman"/>
          <w:b/>
          <w:sz w:val="32"/>
          <w:szCs w:val="32"/>
        </w:rPr>
        <w:t>ой Пензенской области</w:t>
      </w:r>
      <w:r w:rsidRPr="00893811">
        <w:rPr>
          <w:rFonts w:ascii="Times New Roman" w:hAnsi="Times New Roman" w:cs="Times New Roman"/>
          <w:b/>
          <w:sz w:val="32"/>
          <w:szCs w:val="32"/>
        </w:rPr>
        <w:t>, на основании выявления индикатора риска.</w:t>
      </w:r>
    </w:p>
    <w:p w:rsidR="0040405C" w:rsidRDefault="008C0360" w:rsidP="0040405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b/>
          <w:sz w:val="32"/>
          <w:szCs w:val="32"/>
        </w:rPr>
        <w:t>Индикатор ПБ 1</w:t>
      </w:r>
      <w:r w:rsidRPr="00893811">
        <w:rPr>
          <w:rFonts w:ascii="Times New Roman" w:hAnsi="Times New Roman" w:cs="Times New Roman"/>
          <w:sz w:val="32"/>
          <w:szCs w:val="32"/>
        </w:rPr>
        <w:t xml:space="preserve"> – 3 инцидента и более</w:t>
      </w:r>
      <w:r w:rsidR="00694505">
        <w:rPr>
          <w:rFonts w:ascii="Times New Roman" w:hAnsi="Times New Roman" w:cs="Times New Roman"/>
          <w:sz w:val="32"/>
          <w:szCs w:val="32"/>
        </w:rPr>
        <w:t xml:space="preserve">, произошедших </w:t>
      </w:r>
      <w:r w:rsidR="0040405C">
        <w:rPr>
          <w:rFonts w:ascii="Times New Roman" w:hAnsi="Times New Roman" w:cs="Times New Roman"/>
          <w:sz w:val="32"/>
          <w:szCs w:val="32"/>
        </w:rPr>
        <w:br/>
      </w:r>
      <w:r w:rsidR="00694505">
        <w:rPr>
          <w:rFonts w:ascii="Times New Roman" w:hAnsi="Times New Roman" w:cs="Times New Roman"/>
          <w:sz w:val="32"/>
          <w:szCs w:val="32"/>
        </w:rPr>
        <w:t>на 1 опасном производственном объекте в течение календарного года</w:t>
      </w:r>
      <w:r w:rsidRPr="0089381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C0360" w:rsidRPr="0040405C" w:rsidRDefault="008C0360" w:rsidP="0040405C">
      <w:pPr>
        <w:widowControl w:val="0"/>
        <w:autoSpaceDE w:val="0"/>
        <w:autoSpaceDN w:val="0"/>
        <w:adjustRightInd w:val="0"/>
        <w:spacing w:after="0" w:line="360" w:lineRule="auto"/>
        <w:ind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405C">
        <w:rPr>
          <w:rFonts w:ascii="Times New Roman" w:hAnsi="Times New Roman" w:cs="Times New Roman"/>
          <w:sz w:val="32"/>
          <w:szCs w:val="32"/>
        </w:rPr>
        <w:t>Согласно</w:t>
      </w:r>
      <w:r w:rsidR="0040405C">
        <w:rPr>
          <w:rFonts w:ascii="Times New Roman" w:hAnsi="Times New Roman" w:cs="Times New Roman"/>
          <w:sz w:val="32"/>
          <w:szCs w:val="32"/>
        </w:rPr>
        <w:t xml:space="preserve"> </w:t>
      </w:r>
      <w:r w:rsidRPr="0040405C">
        <w:rPr>
          <w:rFonts w:ascii="Times New Roman" w:hAnsi="Times New Roman" w:cs="Times New Roman"/>
          <w:sz w:val="32"/>
          <w:szCs w:val="32"/>
        </w:rPr>
        <w:t>анализ</w:t>
      </w:r>
      <w:r w:rsidR="0040405C">
        <w:rPr>
          <w:rFonts w:ascii="Times New Roman" w:hAnsi="Times New Roman" w:cs="Times New Roman"/>
          <w:sz w:val="32"/>
          <w:szCs w:val="32"/>
        </w:rPr>
        <w:t xml:space="preserve">у </w:t>
      </w:r>
      <w:r w:rsidRPr="0040405C">
        <w:rPr>
          <w:rFonts w:ascii="Times New Roman" w:hAnsi="Times New Roman" w:cs="Times New Roman"/>
          <w:sz w:val="32"/>
          <w:szCs w:val="32"/>
        </w:rPr>
        <w:t xml:space="preserve">полученной информации все инциденты произошли на тепловых сетях. </w:t>
      </w:r>
      <w:r w:rsidR="0040405C">
        <w:rPr>
          <w:rFonts w:ascii="Times New Roman" w:hAnsi="Times New Roman" w:cs="Times New Roman"/>
          <w:sz w:val="32"/>
          <w:szCs w:val="32"/>
        </w:rPr>
        <w:t>П</w:t>
      </w:r>
      <w:r w:rsidRPr="0040405C">
        <w:rPr>
          <w:rFonts w:ascii="Times New Roman" w:hAnsi="Times New Roman" w:cs="Times New Roman"/>
          <w:sz w:val="32"/>
          <w:szCs w:val="32"/>
        </w:rPr>
        <w:t>редприятия</w:t>
      </w:r>
      <w:r w:rsidR="0040405C">
        <w:rPr>
          <w:rFonts w:ascii="Times New Roman" w:hAnsi="Times New Roman" w:cs="Times New Roman"/>
          <w:sz w:val="32"/>
          <w:szCs w:val="32"/>
        </w:rPr>
        <w:t>, на которых</w:t>
      </w:r>
      <w:r w:rsidR="0064535C">
        <w:rPr>
          <w:rFonts w:ascii="Times New Roman" w:hAnsi="Times New Roman" w:cs="Times New Roman"/>
          <w:sz w:val="32"/>
          <w:szCs w:val="32"/>
        </w:rPr>
        <w:t xml:space="preserve"> произошли инциденты, </w:t>
      </w:r>
      <w:r w:rsidRPr="0040405C">
        <w:rPr>
          <w:rFonts w:ascii="Times New Roman" w:hAnsi="Times New Roman" w:cs="Times New Roman"/>
          <w:sz w:val="32"/>
          <w:szCs w:val="32"/>
        </w:rPr>
        <w:t xml:space="preserve">являются крупнейшими теплоснабжающими организациями </w:t>
      </w:r>
      <w:r w:rsidR="0064535C">
        <w:rPr>
          <w:rFonts w:ascii="Times New Roman" w:hAnsi="Times New Roman" w:cs="Times New Roman"/>
          <w:sz w:val="32"/>
          <w:szCs w:val="32"/>
        </w:rPr>
        <w:br/>
        <w:t>н</w:t>
      </w:r>
      <w:r w:rsidRPr="0040405C">
        <w:rPr>
          <w:rFonts w:ascii="Times New Roman" w:hAnsi="Times New Roman" w:cs="Times New Roman"/>
          <w:sz w:val="32"/>
          <w:szCs w:val="32"/>
        </w:rPr>
        <w:t xml:space="preserve">а территории </w:t>
      </w:r>
      <w:r w:rsidR="00032BF8">
        <w:rPr>
          <w:rFonts w:ascii="Times New Roman" w:hAnsi="Times New Roman" w:cs="Times New Roman"/>
          <w:sz w:val="32"/>
          <w:szCs w:val="32"/>
        </w:rPr>
        <w:t>Самарской, Пензенской, Саратовской и Ульяновской областей.</w:t>
      </w:r>
      <w:r w:rsidRPr="004040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0360" w:rsidRPr="00893811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lastRenderedPageBreak/>
        <w:t xml:space="preserve">На сегодняшний день согласовано и </w:t>
      </w:r>
      <w:r w:rsidRPr="00893811">
        <w:rPr>
          <w:rFonts w:ascii="Times New Roman" w:hAnsi="Times New Roman" w:cs="Times New Roman"/>
          <w:b/>
          <w:sz w:val="32"/>
          <w:szCs w:val="32"/>
        </w:rPr>
        <w:t xml:space="preserve">проведено </w:t>
      </w:r>
      <w:r w:rsidR="00032BF8">
        <w:rPr>
          <w:rFonts w:ascii="Times New Roman" w:hAnsi="Times New Roman" w:cs="Times New Roman"/>
          <w:b/>
          <w:sz w:val="32"/>
          <w:szCs w:val="32"/>
        </w:rPr>
        <w:t>2</w:t>
      </w:r>
      <w:r w:rsidRPr="00893811">
        <w:rPr>
          <w:rFonts w:ascii="Times New Roman" w:hAnsi="Times New Roman" w:cs="Times New Roman"/>
          <w:b/>
          <w:sz w:val="32"/>
          <w:szCs w:val="32"/>
        </w:rPr>
        <w:t xml:space="preserve"> проверки </w:t>
      </w:r>
      <w:r w:rsidR="000D430A">
        <w:rPr>
          <w:rFonts w:ascii="Times New Roman" w:hAnsi="Times New Roman" w:cs="Times New Roman"/>
          <w:b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>(</w:t>
      </w:r>
      <w:r w:rsidR="00032BF8">
        <w:rPr>
          <w:rFonts w:ascii="Times New Roman" w:hAnsi="Times New Roman" w:cs="Times New Roman"/>
          <w:sz w:val="32"/>
          <w:szCs w:val="32"/>
        </w:rPr>
        <w:t>1</w:t>
      </w:r>
      <w:r w:rsidRPr="00893811">
        <w:rPr>
          <w:rFonts w:ascii="Times New Roman" w:hAnsi="Times New Roman" w:cs="Times New Roman"/>
          <w:sz w:val="32"/>
          <w:szCs w:val="32"/>
        </w:rPr>
        <w:t xml:space="preserve"> - </w:t>
      </w:r>
      <w:r w:rsidR="00032BF8">
        <w:rPr>
          <w:rFonts w:ascii="Times New Roman" w:hAnsi="Times New Roman" w:cs="Times New Roman"/>
          <w:sz w:val="32"/>
          <w:szCs w:val="32"/>
        </w:rPr>
        <w:t>Саратовская</w:t>
      </w:r>
      <w:r w:rsidRPr="00893811">
        <w:rPr>
          <w:rFonts w:ascii="Times New Roman" w:hAnsi="Times New Roman" w:cs="Times New Roman"/>
          <w:sz w:val="32"/>
          <w:szCs w:val="32"/>
        </w:rPr>
        <w:t xml:space="preserve"> область; </w:t>
      </w:r>
      <w:r w:rsidR="00032BF8">
        <w:rPr>
          <w:rFonts w:ascii="Times New Roman" w:hAnsi="Times New Roman" w:cs="Times New Roman"/>
          <w:sz w:val="32"/>
          <w:szCs w:val="32"/>
        </w:rPr>
        <w:t>1</w:t>
      </w:r>
      <w:r w:rsidRPr="00893811">
        <w:rPr>
          <w:rFonts w:ascii="Times New Roman" w:hAnsi="Times New Roman" w:cs="Times New Roman"/>
          <w:sz w:val="32"/>
          <w:szCs w:val="32"/>
        </w:rPr>
        <w:t xml:space="preserve"> - </w:t>
      </w:r>
      <w:r w:rsidR="00032BF8">
        <w:rPr>
          <w:rFonts w:ascii="Times New Roman" w:hAnsi="Times New Roman" w:cs="Times New Roman"/>
          <w:sz w:val="32"/>
          <w:szCs w:val="32"/>
        </w:rPr>
        <w:t>Ульяновская</w:t>
      </w:r>
      <w:r w:rsidRPr="00893811">
        <w:rPr>
          <w:rFonts w:ascii="Times New Roman" w:hAnsi="Times New Roman" w:cs="Times New Roman"/>
          <w:sz w:val="32"/>
          <w:szCs w:val="32"/>
        </w:rPr>
        <w:t xml:space="preserve"> область). </w:t>
      </w:r>
      <w:r w:rsidR="00032BF8">
        <w:rPr>
          <w:rFonts w:ascii="Times New Roman" w:hAnsi="Times New Roman" w:cs="Times New Roman"/>
          <w:sz w:val="32"/>
          <w:szCs w:val="32"/>
        </w:rPr>
        <w:t>По выявленным нарушениям возбуждены дела об административных правонарушениях по ч. 1 ст. 9.1 КоАП РФ</w:t>
      </w:r>
      <w:r w:rsidRPr="00893811">
        <w:rPr>
          <w:rFonts w:ascii="Times New Roman" w:hAnsi="Times New Roman" w:cs="Times New Roman"/>
          <w:sz w:val="32"/>
          <w:szCs w:val="32"/>
        </w:rPr>
        <w:t>. Все материалы направл</w:t>
      </w:r>
      <w:r w:rsidR="00032BF8">
        <w:rPr>
          <w:rFonts w:ascii="Times New Roman" w:hAnsi="Times New Roman" w:cs="Times New Roman"/>
          <w:sz w:val="32"/>
          <w:szCs w:val="32"/>
        </w:rPr>
        <w:t>ены</w:t>
      </w:r>
      <w:r w:rsidRPr="00893811">
        <w:rPr>
          <w:rFonts w:ascii="Times New Roman" w:hAnsi="Times New Roman" w:cs="Times New Roman"/>
          <w:sz w:val="32"/>
          <w:szCs w:val="32"/>
        </w:rPr>
        <w:t xml:space="preserve"> </w:t>
      </w:r>
      <w:r w:rsidR="000D430A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>на рассмотрение в суд</w:t>
      </w:r>
      <w:r w:rsidR="00032BF8">
        <w:rPr>
          <w:rFonts w:ascii="Times New Roman" w:hAnsi="Times New Roman" w:cs="Times New Roman"/>
          <w:sz w:val="32"/>
          <w:szCs w:val="32"/>
        </w:rPr>
        <w:t>ы</w:t>
      </w:r>
      <w:r w:rsidRPr="00893811">
        <w:rPr>
          <w:rFonts w:ascii="Times New Roman" w:hAnsi="Times New Roman" w:cs="Times New Roman"/>
          <w:sz w:val="32"/>
          <w:szCs w:val="32"/>
        </w:rPr>
        <w:t>.</w:t>
      </w:r>
      <w:r w:rsidR="00032BF8" w:rsidRPr="00032BF8">
        <w:rPr>
          <w:rFonts w:ascii="Times New Roman" w:hAnsi="Times New Roman" w:cs="Times New Roman"/>
          <w:sz w:val="32"/>
          <w:szCs w:val="32"/>
        </w:rPr>
        <w:t xml:space="preserve"> </w:t>
      </w:r>
      <w:r w:rsidR="00032BF8">
        <w:rPr>
          <w:rFonts w:ascii="Times New Roman" w:hAnsi="Times New Roman" w:cs="Times New Roman"/>
          <w:sz w:val="32"/>
          <w:szCs w:val="32"/>
        </w:rPr>
        <w:t>С</w:t>
      </w:r>
      <w:r w:rsidR="00032BF8" w:rsidRPr="00893811">
        <w:rPr>
          <w:rFonts w:ascii="Times New Roman" w:hAnsi="Times New Roman" w:cs="Times New Roman"/>
          <w:sz w:val="32"/>
          <w:szCs w:val="32"/>
        </w:rPr>
        <w:t>удом принято решение о приостановлении деятельности по эксплуатации объекта</w:t>
      </w:r>
    </w:p>
    <w:p w:rsidR="00032BF8" w:rsidRPr="00032BF8" w:rsidRDefault="008C0360" w:rsidP="00032BF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93811">
        <w:rPr>
          <w:rFonts w:ascii="Times New Roman" w:hAnsi="Times New Roman" w:cs="Times New Roman"/>
          <w:b/>
          <w:sz w:val="32"/>
          <w:szCs w:val="32"/>
        </w:rPr>
        <w:t xml:space="preserve">Индикатор </w:t>
      </w:r>
      <w:r w:rsidR="00EF327F" w:rsidRPr="00893811">
        <w:rPr>
          <w:rFonts w:ascii="Times New Roman" w:hAnsi="Times New Roman" w:cs="Times New Roman"/>
          <w:b/>
          <w:sz w:val="32"/>
          <w:szCs w:val="32"/>
        </w:rPr>
        <w:t>ПБ 2</w:t>
      </w:r>
      <w:r w:rsidRPr="00893811">
        <w:rPr>
          <w:rFonts w:ascii="Times New Roman" w:hAnsi="Times New Roman" w:cs="Times New Roman"/>
          <w:sz w:val="32"/>
          <w:szCs w:val="32"/>
        </w:rPr>
        <w:t xml:space="preserve"> - </w:t>
      </w:r>
      <w:r w:rsidR="00032BF8" w:rsidRPr="00032BF8">
        <w:rPr>
          <w:rFonts w:ascii="Times New Roman" w:hAnsi="Times New Roman" w:cs="Times New Roman"/>
          <w:sz w:val="32"/>
          <w:szCs w:val="32"/>
        </w:rPr>
        <w:t>Наличие в акте технического расследования причин аварии сведений о причинах аварии, связанных с нарушением требований промышленной безопасности на опасном производственном объекте, эксплуатируемом юридическим лицом (индивидуальным предпринимателем), в случае если такое юридическое лицо (индивидуальный предприниматель), эксплуатирует опасные производственные объекты III, IV классов опасности, отнесенные к категории опасных производственных объектов по такому же признаку, как и объект, на котором</w:t>
      </w:r>
      <w:proofErr w:type="gramEnd"/>
      <w:r w:rsidR="00032BF8" w:rsidRPr="00032BF8">
        <w:rPr>
          <w:rFonts w:ascii="Times New Roman" w:hAnsi="Times New Roman" w:cs="Times New Roman"/>
          <w:sz w:val="32"/>
          <w:szCs w:val="32"/>
        </w:rPr>
        <w:t xml:space="preserve"> произошла авария (при условии, что в отношении таких объектов не проводились контрольные (надзорные) мероприятия в течение 2 лет до даты аварии).</w:t>
      </w:r>
    </w:p>
    <w:p w:rsidR="008C0360" w:rsidRPr="00893811" w:rsidRDefault="008C0360" w:rsidP="00032BF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b/>
          <w:sz w:val="32"/>
          <w:szCs w:val="32"/>
        </w:rPr>
        <w:t>Индикатор ПБ 3</w:t>
      </w:r>
      <w:r w:rsidRPr="00893811">
        <w:rPr>
          <w:rFonts w:ascii="Times New Roman" w:hAnsi="Times New Roman" w:cs="Times New Roman"/>
          <w:sz w:val="32"/>
          <w:szCs w:val="32"/>
        </w:rPr>
        <w:t xml:space="preserve"> – </w:t>
      </w:r>
      <w:r w:rsidRPr="00893811">
        <w:rPr>
          <w:rFonts w:ascii="Times New Roman" w:hAnsi="Times New Roman" w:cs="Times New Roman"/>
          <w:b/>
          <w:sz w:val="32"/>
          <w:szCs w:val="32"/>
        </w:rPr>
        <w:t>работа без лицензии.</w:t>
      </w:r>
      <w:r w:rsidRPr="00893811">
        <w:rPr>
          <w:rFonts w:ascii="Times New Roman" w:hAnsi="Times New Roman" w:cs="Times New Roman"/>
          <w:sz w:val="32"/>
          <w:szCs w:val="32"/>
        </w:rPr>
        <w:t xml:space="preserve"> </w:t>
      </w:r>
      <w:r w:rsidR="00EF327F">
        <w:rPr>
          <w:rFonts w:ascii="Times New Roman" w:hAnsi="Times New Roman" w:cs="Times New Roman"/>
          <w:sz w:val="32"/>
          <w:szCs w:val="32"/>
        </w:rPr>
        <w:t xml:space="preserve">Данный индикатор срабатывает в том случае, если организация, эксплуатирующая опасный производственный объект </w:t>
      </w:r>
      <w:r w:rsidR="00EF327F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EF327F">
        <w:rPr>
          <w:rFonts w:ascii="Times New Roman" w:hAnsi="Times New Roman" w:cs="Times New Roman"/>
          <w:sz w:val="32"/>
          <w:szCs w:val="32"/>
        </w:rPr>
        <w:t>,</w:t>
      </w:r>
      <w:r w:rsidR="00EF327F" w:rsidRPr="00EF327F">
        <w:rPr>
          <w:rFonts w:ascii="Times New Roman" w:hAnsi="Times New Roman" w:cs="Times New Roman"/>
          <w:sz w:val="32"/>
          <w:szCs w:val="32"/>
        </w:rPr>
        <w:t xml:space="preserve"> </w:t>
      </w:r>
      <w:r w:rsidR="00EF327F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EF327F">
        <w:rPr>
          <w:rFonts w:ascii="Times New Roman" w:hAnsi="Times New Roman" w:cs="Times New Roman"/>
          <w:sz w:val="32"/>
          <w:szCs w:val="32"/>
        </w:rPr>
        <w:t xml:space="preserve"> и</w:t>
      </w:r>
      <w:r w:rsidR="00EF327F" w:rsidRPr="00EF327F">
        <w:rPr>
          <w:rFonts w:ascii="Times New Roman" w:hAnsi="Times New Roman" w:cs="Times New Roman"/>
          <w:sz w:val="32"/>
          <w:szCs w:val="32"/>
        </w:rPr>
        <w:t xml:space="preserve"> </w:t>
      </w:r>
      <w:r w:rsidR="00EF327F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EF327F">
        <w:rPr>
          <w:rFonts w:ascii="Times New Roman" w:hAnsi="Times New Roman" w:cs="Times New Roman"/>
          <w:sz w:val="32"/>
          <w:szCs w:val="32"/>
        </w:rPr>
        <w:t xml:space="preserve"> класса опасности</w:t>
      </w:r>
      <w:r w:rsidR="009500D1">
        <w:rPr>
          <w:rFonts w:ascii="Times New Roman" w:hAnsi="Times New Roman" w:cs="Times New Roman"/>
          <w:sz w:val="32"/>
          <w:szCs w:val="32"/>
        </w:rPr>
        <w:t>,</w:t>
      </w:r>
      <w:r w:rsidR="00EF327F">
        <w:rPr>
          <w:rFonts w:ascii="Times New Roman" w:hAnsi="Times New Roman" w:cs="Times New Roman"/>
          <w:sz w:val="32"/>
          <w:szCs w:val="32"/>
        </w:rPr>
        <w:t xml:space="preserve"> в течение 4 месяцев </w:t>
      </w:r>
      <w:r w:rsidR="009500D1">
        <w:rPr>
          <w:rFonts w:ascii="Times New Roman" w:hAnsi="Times New Roman" w:cs="Times New Roman"/>
          <w:sz w:val="32"/>
          <w:szCs w:val="32"/>
        </w:rPr>
        <w:br/>
      </w:r>
      <w:r w:rsidR="00EF327F">
        <w:rPr>
          <w:rFonts w:ascii="Times New Roman" w:hAnsi="Times New Roman" w:cs="Times New Roman"/>
          <w:sz w:val="32"/>
          <w:szCs w:val="32"/>
        </w:rPr>
        <w:t>с даты регистрации ОПО в реестре не получила лицензию.</w:t>
      </w:r>
    </w:p>
    <w:p w:rsidR="00032BF8" w:rsidRDefault="008C0360" w:rsidP="00032BF8">
      <w:pPr>
        <w:widowControl w:val="0"/>
        <w:autoSpaceDE w:val="0"/>
        <w:autoSpaceDN w:val="0"/>
        <w:adjustRightInd w:val="0"/>
        <w:spacing w:after="0" w:line="360" w:lineRule="auto"/>
        <w:ind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 xml:space="preserve">На сегодняшний день согласовано и проведено </w:t>
      </w:r>
      <w:r w:rsidR="00CD3020">
        <w:rPr>
          <w:rFonts w:ascii="Times New Roman" w:hAnsi="Times New Roman" w:cs="Times New Roman"/>
          <w:sz w:val="32"/>
          <w:szCs w:val="32"/>
        </w:rPr>
        <w:t>10</w:t>
      </w:r>
      <w:r w:rsidRPr="00893811">
        <w:rPr>
          <w:rFonts w:ascii="Times New Roman" w:hAnsi="Times New Roman" w:cs="Times New Roman"/>
          <w:sz w:val="32"/>
          <w:szCs w:val="32"/>
        </w:rPr>
        <w:t xml:space="preserve"> проверок</w:t>
      </w:r>
      <w:r w:rsidR="00032BF8">
        <w:rPr>
          <w:rFonts w:ascii="Times New Roman" w:hAnsi="Times New Roman" w:cs="Times New Roman"/>
          <w:sz w:val="32"/>
          <w:szCs w:val="32"/>
        </w:rPr>
        <w:t>.</w:t>
      </w:r>
    </w:p>
    <w:p w:rsidR="00032BF8" w:rsidRPr="00893811" w:rsidRDefault="008C0360" w:rsidP="00032BF8">
      <w:pPr>
        <w:widowControl w:val="0"/>
        <w:autoSpaceDE w:val="0"/>
        <w:autoSpaceDN w:val="0"/>
        <w:adjustRightInd w:val="0"/>
        <w:spacing w:after="0" w:line="360" w:lineRule="auto"/>
        <w:ind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>По результатам проведенных проверок составлен</w:t>
      </w:r>
      <w:r w:rsidR="00CD3020">
        <w:rPr>
          <w:rFonts w:ascii="Times New Roman" w:hAnsi="Times New Roman" w:cs="Times New Roman"/>
          <w:sz w:val="32"/>
          <w:szCs w:val="32"/>
        </w:rPr>
        <w:t>ы</w:t>
      </w:r>
      <w:r w:rsidRPr="00893811">
        <w:rPr>
          <w:rFonts w:ascii="Times New Roman" w:hAnsi="Times New Roman" w:cs="Times New Roman"/>
          <w:sz w:val="32"/>
          <w:szCs w:val="32"/>
        </w:rPr>
        <w:t xml:space="preserve"> протокол</w:t>
      </w:r>
      <w:r w:rsidR="00CD3020">
        <w:rPr>
          <w:rFonts w:ascii="Times New Roman" w:hAnsi="Times New Roman" w:cs="Times New Roman"/>
          <w:sz w:val="32"/>
          <w:szCs w:val="32"/>
        </w:rPr>
        <w:t>ы</w:t>
      </w:r>
      <w:r w:rsidRPr="00893811">
        <w:rPr>
          <w:rFonts w:ascii="Times New Roman" w:hAnsi="Times New Roman" w:cs="Times New Roman"/>
          <w:sz w:val="32"/>
          <w:szCs w:val="32"/>
        </w:rPr>
        <w:t xml:space="preserve"> </w:t>
      </w:r>
      <w:r w:rsidR="00032BF8">
        <w:rPr>
          <w:rFonts w:ascii="Times New Roman" w:hAnsi="Times New Roman" w:cs="Times New Roman"/>
          <w:sz w:val="32"/>
          <w:szCs w:val="32"/>
        </w:rPr>
        <w:t>об административном правонарушении</w:t>
      </w:r>
      <w:r w:rsidRPr="00893811">
        <w:rPr>
          <w:rFonts w:ascii="Times New Roman" w:hAnsi="Times New Roman" w:cs="Times New Roman"/>
          <w:sz w:val="32"/>
          <w:szCs w:val="32"/>
        </w:rPr>
        <w:t>.</w:t>
      </w:r>
      <w:r w:rsidR="00032BF8" w:rsidRPr="00032BF8">
        <w:rPr>
          <w:rFonts w:ascii="Times New Roman" w:hAnsi="Times New Roman" w:cs="Times New Roman"/>
          <w:sz w:val="32"/>
          <w:szCs w:val="32"/>
        </w:rPr>
        <w:t xml:space="preserve"> </w:t>
      </w:r>
      <w:r w:rsidR="00032BF8" w:rsidRPr="00893811">
        <w:rPr>
          <w:rFonts w:ascii="Times New Roman" w:hAnsi="Times New Roman" w:cs="Times New Roman"/>
          <w:sz w:val="32"/>
          <w:szCs w:val="32"/>
        </w:rPr>
        <w:t>Все материалы направл</w:t>
      </w:r>
      <w:r w:rsidR="00032BF8">
        <w:rPr>
          <w:rFonts w:ascii="Times New Roman" w:hAnsi="Times New Roman" w:cs="Times New Roman"/>
          <w:sz w:val="32"/>
          <w:szCs w:val="32"/>
        </w:rPr>
        <w:t>ены</w:t>
      </w:r>
      <w:r w:rsidR="00032BF8" w:rsidRPr="00893811">
        <w:rPr>
          <w:rFonts w:ascii="Times New Roman" w:hAnsi="Times New Roman" w:cs="Times New Roman"/>
          <w:sz w:val="32"/>
          <w:szCs w:val="32"/>
        </w:rPr>
        <w:t xml:space="preserve"> </w:t>
      </w:r>
      <w:r w:rsidR="00032BF8">
        <w:rPr>
          <w:rFonts w:ascii="Times New Roman" w:hAnsi="Times New Roman" w:cs="Times New Roman"/>
          <w:sz w:val="32"/>
          <w:szCs w:val="32"/>
        </w:rPr>
        <w:br/>
      </w:r>
      <w:r w:rsidR="00032BF8" w:rsidRPr="00893811">
        <w:rPr>
          <w:rFonts w:ascii="Times New Roman" w:hAnsi="Times New Roman" w:cs="Times New Roman"/>
          <w:sz w:val="32"/>
          <w:szCs w:val="32"/>
        </w:rPr>
        <w:t>на рассмотрение в суд</w:t>
      </w:r>
      <w:r w:rsidR="00032BF8">
        <w:rPr>
          <w:rFonts w:ascii="Times New Roman" w:hAnsi="Times New Roman" w:cs="Times New Roman"/>
          <w:sz w:val="32"/>
          <w:szCs w:val="32"/>
        </w:rPr>
        <w:t>ы</w:t>
      </w:r>
      <w:r w:rsidR="00032BF8" w:rsidRPr="00893811">
        <w:rPr>
          <w:rFonts w:ascii="Times New Roman" w:hAnsi="Times New Roman" w:cs="Times New Roman"/>
          <w:sz w:val="32"/>
          <w:szCs w:val="32"/>
        </w:rPr>
        <w:t>.</w:t>
      </w:r>
    </w:p>
    <w:p w:rsidR="00EF327F" w:rsidRPr="00EF327F" w:rsidRDefault="008C0360" w:rsidP="003A52FA">
      <w:pPr>
        <w:widowControl w:val="0"/>
        <w:autoSpaceDE w:val="0"/>
        <w:autoSpaceDN w:val="0"/>
        <w:adjustRightInd w:val="0"/>
        <w:spacing w:after="0" w:line="360" w:lineRule="auto"/>
        <w:ind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>По результатам рассмотрения суд</w:t>
      </w:r>
      <w:r w:rsidR="00032BF8">
        <w:rPr>
          <w:rFonts w:ascii="Times New Roman" w:hAnsi="Times New Roman" w:cs="Times New Roman"/>
          <w:sz w:val="32"/>
          <w:szCs w:val="32"/>
        </w:rPr>
        <w:t>а</w:t>
      </w:r>
      <w:r w:rsidRPr="00893811">
        <w:rPr>
          <w:rFonts w:ascii="Times New Roman" w:hAnsi="Times New Roman" w:cs="Times New Roman"/>
          <w:sz w:val="32"/>
          <w:szCs w:val="32"/>
        </w:rPr>
        <w:t>м</w:t>
      </w:r>
      <w:r w:rsidR="00032BF8">
        <w:rPr>
          <w:rFonts w:ascii="Times New Roman" w:hAnsi="Times New Roman" w:cs="Times New Roman"/>
          <w:sz w:val="32"/>
          <w:szCs w:val="32"/>
        </w:rPr>
        <w:t>и</w:t>
      </w:r>
      <w:r w:rsidRPr="00893811">
        <w:rPr>
          <w:rFonts w:ascii="Times New Roman" w:hAnsi="Times New Roman" w:cs="Times New Roman"/>
          <w:sz w:val="32"/>
          <w:szCs w:val="32"/>
        </w:rPr>
        <w:t xml:space="preserve"> принято решение о приостановлении деяте</w:t>
      </w:r>
      <w:r w:rsidR="00032BF8">
        <w:rPr>
          <w:rFonts w:ascii="Times New Roman" w:hAnsi="Times New Roman" w:cs="Times New Roman"/>
          <w:sz w:val="32"/>
          <w:szCs w:val="32"/>
        </w:rPr>
        <w:t>льности по эксплуатации объекта.</w:t>
      </w:r>
    </w:p>
    <w:p w:rsidR="008C0360" w:rsidRPr="00893811" w:rsidRDefault="008C0360" w:rsidP="008C036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b/>
          <w:sz w:val="32"/>
          <w:szCs w:val="32"/>
        </w:rPr>
        <w:lastRenderedPageBreak/>
        <w:t>Индикатор ПБ 4 –</w:t>
      </w:r>
      <w:r w:rsidRPr="00893811">
        <w:rPr>
          <w:rFonts w:ascii="Times New Roman" w:hAnsi="Times New Roman" w:cs="Times New Roman"/>
          <w:sz w:val="32"/>
          <w:szCs w:val="32"/>
        </w:rPr>
        <w:t xml:space="preserve"> используется информация из реестра ОПО </w:t>
      </w:r>
      <w:r w:rsidR="002E293F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>и реестра заключений экспертиз</w:t>
      </w:r>
      <w:r w:rsidR="003A52FA">
        <w:rPr>
          <w:rFonts w:ascii="Times New Roman" w:hAnsi="Times New Roman" w:cs="Times New Roman"/>
          <w:sz w:val="32"/>
          <w:szCs w:val="32"/>
        </w:rPr>
        <w:t>ы</w:t>
      </w:r>
      <w:r w:rsidRPr="00893811">
        <w:rPr>
          <w:rFonts w:ascii="Times New Roman" w:hAnsi="Times New Roman" w:cs="Times New Roman"/>
          <w:sz w:val="32"/>
          <w:szCs w:val="32"/>
        </w:rPr>
        <w:t xml:space="preserve"> пром</w:t>
      </w:r>
      <w:r w:rsidR="003A52FA">
        <w:rPr>
          <w:rFonts w:ascii="Times New Roman" w:hAnsi="Times New Roman" w:cs="Times New Roman"/>
          <w:sz w:val="32"/>
          <w:szCs w:val="32"/>
        </w:rPr>
        <w:t xml:space="preserve">ышленно </w:t>
      </w:r>
      <w:r w:rsidRPr="00893811">
        <w:rPr>
          <w:rFonts w:ascii="Times New Roman" w:hAnsi="Times New Roman" w:cs="Times New Roman"/>
          <w:sz w:val="32"/>
          <w:szCs w:val="32"/>
        </w:rPr>
        <w:t>безопасности</w:t>
      </w:r>
      <w:r w:rsidR="003A52FA">
        <w:rPr>
          <w:rFonts w:ascii="Times New Roman" w:hAnsi="Times New Roman" w:cs="Times New Roman"/>
          <w:sz w:val="32"/>
          <w:szCs w:val="32"/>
        </w:rPr>
        <w:t>. С</w:t>
      </w:r>
      <w:r w:rsidR="003A52FA" w:rsidRPr="00893811">
        <w:rPr>
          <w:rFonts w:ascii="Times New Roman" w:hAnsi="Times New Roman" w:cs="Times New Roman"/>
          <w:sz w:val="32"/>
          <w:szCs w:val="32"/>
        </w:rPr>
        <w:t>пециалисты</w:t>
      </w:r>
      <w:r w:rsidRPr="00893811">
        <w:rPr>
          <w:rFonts w:ascii="Times New Roman" w:hAnsi="Times New Roman" w:cs="Times New Roman"/>
          <w:sz w:val="32"/>
          <w:szCs w:val="32"/>
        </w:rPr>
        <w:t xml:space="preserve"> </w:t>
      </w:r>
      <w:r w:rsidR="00EF327F">
        <w:rPr>
          <w:rFonts w:ascii="Times New Roman" w:hAnsi="Times New Roman" w:cs="Times New Roman"/>
          <w:sz w:val="32"/>
          <w:szCs w:val="32"/>
        </w:rPr>
        <w:t>анализируют</w:t>
      </w:r>
      <w:r w:rsidR="003A52FA">
        <w:rPr>
          <w:rFonts w:ascii="Times New Roman" w:hAnsi="Times New Roman" w:cs="Times New Roman"/>
          <w:sz w:val="32"/>
          <w:szCs w:val="32"/>
        </w:rPr>
        <w:t xml:space="preserve"> реестр з</w:t>
      </w:r>
      <w:r w:rsidRPr="00893811">
        <w:rPr>
          <w:rFonts w:ascii="Times New Roman" w:hAnsi="Times New Roman" w:cs="Times New Roman"/>
          <w:sz w:val="32"/>
          <w:szCs w:val="32"/>
        </w:rPr>
        <w:t xml:space="preserve">аключений, </w:t>
      </w:r>
      <w:r w:rsidR="00EF327F">
        <w:rPr>
          <w:rFonts w:ascii="Times New Roman" w:hAnsi="Times New Roman" w:cs="Times New Roman"/>
          <w:sz w:val="32"/>
          <w:szCs w:val="32"/>
        </w:rPr>
        <w:t>выявляют</w:t>
      </w:r>
      <w:r w:rsidRPr="00893811">
        <w:rPr>
          <w:rFonts w:ascii="Times New Roman" w:hAnsi="Times New Roman" w:cs="Times New Roman"/>
          <w:sz w:val="32"/>
          <w:szCs w:val="32"/>
        </w:rPr>
        <w:t xml:space="preserve"> заключения </w:t>
      </w:r>
      <w:r w:rsidR="002E293F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 xml:space="preserve">в отношении документации на консервацию или ликвидацию </w:t>
      </w:r>
      <w:r w:rsidR="002E293F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 xml:space="preserve">и </w:t>
      </w:r>
      <w:r w:rsidR="00EF327F">
        <w:rPr>
          <w:rFonts w:ascii="Times New Roman" w:hAnsi="Times New Roman" w:cs="Times New Roman"/>
          <w:sz w:val="32"/>
          <w:szCs w:val="32"/>
        </w:rPr>
        <w:t>сопоставляют</w:t>
      </w:r>
      <w:r w:rsidRPr="00893811">
        <w:rPr>
          <w:rFonts w:ascii="Times New Roman" w:hAnsi="Times New Roman" w:cs="Times New Roman"/>
          <w:sz w:val="32"/>
          <w:szCs w:val="32"/>
        </w:rPr>
        <w:t xml:space="preserve"> их с реестром ОПО. Данный индикатор появляется тогда, когда выявляе</w:t>
      </w:r>
      <w:r w:rsidR="000B66ED">
        <w:rPr>
          <w:rFonts w:ascii="Times New Roman" w:hAnsi="Times New Roman" w:cs="Times New Roman"/>
          <w:sz w:val="32"/>
          <w:szCs w:val="32"/>
        </w:rPr>
        <w:t>тся</w:t>
      </w:r>
      <w:r w:rsidRPr="00893811">
        <w:rPr>
          <w:rFonts w:ascii="Times New Roman" w:hAnsi="Times New Roman" w:cs="Times New Roman"/>
          <w:sz w:val="32"/>
          <w:szCs w:val="32"/>
        </w:rPr>
        <w:t xml:space="preserve"> наличие экспертизы </w:t>
      </w:r>
      <w:r w:rsidR="00EF327F">
        <w:rPr>
          <w:rFonts w:ascii="Times New Roman" w:hAnsi="Times New Roman" w:cs="Times New Roman"/>
          <w:sz w:val="32"/>
          <w:szCs w:val="32"/>
        </w:rPr>
        <w:t xml:space="preserve">на </w:t>
      </w:r>
      <w:r w:rsidR="000B66ED">
        <w:rPr>
          <w:rFonts w:ascii="Times New Roman" w:hAnsi="Times New Roman" w:cs="Times New Roman"/>
          <w:sz w:val="32"/>
          <w:szCs w:val="32"/>
        </w:rPr>
        <w:t xml:space="preserve">документацию на </w:t>
      </w:r>
      <w:r w:rsidR="00EF327F">
        <w:rPr>
          <w:rFonts w:ascii="Times New Roman" w:hAnsi="Times New Roman" w:cs="Times New Roman"/>
          <w:sz w:val="32"/>
          <w:szCs w:val="32"/>
        </w:rPr>
        <w:t>консервацию</w:t>
      </w:r>
      <w:r w:rsidR="000B66ED">
        <w:rPr>
          <w:rFonts w:ascii="Times New Roman" w:hAnsi="Times New Roman" w:cs="Times New Roman"/>
          <w:sz w:val="32"/>
          <w:szCs w:val="32"/>
        </w:rPr>
        <w:t xml:space="preserve"> или ликвидацию</w:t>
      </w:r>
      <w:r w:rsidR="00EF327F">
        <w:rPr>
          <w:rFonts w:ascii="Times New Roman" w:hAnsi="Times New Roman" w:cs="Times New Roman"/>
          <w:sz w:val="32"/>
          <w:szCs w:val="32"/>
        </w:rPr>
        <w:t xml:space="preserve"> </w:t>
      </w:r>
      <w:r w:rsidRPr="00893811">
        <w:rPr>
          <w:rFonts w:ascii="Times New Roman" w:hAnsi="Times New Roman" w:cs="Times New Roman"/>
          <w:sz w:val="32"/>
          <w:szCs w:val="32"/>
        </w:rPr>
        <w:t xml:space="preserve">старше 2 лет, но ОПО до сих пор зарегистрирован </w:t>
      </w:r>
      <w:r w:rsidR="000B66ED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>в реестре.</w:t>
      </w:r>
    </w:p>
    <w:p w:rsidR="008C0360" w:rsidRDefault="00C100BD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r w:rsidR="00032BF8">
        <w:rPr>
          <w:rFonts w:ascii="Times New Roman" w:hAnsi="Times New Roman" w:cs="Times New Roman"/>
          <w:sz w:val="32"/>
          <w:szCs w:val="32"/>
        </w:rPr>
        <w:t>Пензенской</w:t>
      </w:r>
      <w:r>
        <w:rPr>
          <w:rFonts w:ascii="Times New Roman" w:hAnsi="Times New Roman" w:cs="Times New Roman"/>
          <w:sz w:val="32"/>
          <w:szCs w:val="32"/>
        </w:rPr>
        <w:t xml:space="preserve"> области на сегодняшний день данный индикатор </w:t>
      </w:r>
      <w:r w:rsidR="00032BF8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ыявлен</w:t>
      </w:r>
      <w:r w:rsidR="00032BF8" w:rsidRPr="00032BF8">
        <w:rPr>
          <w:rFonts w:ascii="Times New Roman" w:hAnsi="Times New Roman" w:cs="Times New Roman"/>
          <w:sz w:val="32"/>
          <w:szCs w:val="32"/>
        </w:rPr>
        <w:t xml:space="preserve"> </w:t>
      </w:r>
      <w:r w:rsidR="00032BF8">
        <w:rPr>
          <w:rFonts w:ascii="Times New Roman" w:hAnsi="Times New Roman" w:cs="Times New Roman"/>
          <w:sz w:val="32"/>
          <w:szCs w:val="32"/>
        </w:rPr>
        <w:t>у 2 организаций.</w:t>
      </w:r>
    </w:p>
    <w:p w:rsidR="008C0360" w:rsidRPr="00893811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 xml:space="preserve">Всем им направлены письма о предоставлении информации </w:t>
      </w:r>
      <w:r w:rsidR="000B66ED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 xml:space="preserve">о принятии мер, направленных на реализацию мероприятий, предусмотренных </w:t>
      </w:r>
      <w:r w:rsidR="00E3034D">
        <w:rPr>
          <w:rFonts w:ascii="Times New Roman" w:hAnsi="Times New Roman" w:cs="Times New Roman"/>
          <w:sz w:val="32"/>
          <w:szCs w:val="32"/>
        </w:rPr>
        <w:t>соответствующей документацией</w:t>
      </w:r>
      <w:r w:rsidRPr="0089381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100BD" w:rsidRDefault="008C0360" w:rsidP="008C036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b/>
          <w:sz w:val="32"/>
          <w:szCs w:val="32"/>
        </w:rPr>
        <w:t>Индикатор ПБ 5</w:t>
      </w:r>
      <w:r w:rsidRPr="00893811">
        <w:rPr>
          <w:rFonts w:ascii="Times New Roman" w:hAnsi="Times New Roman" w:cs="Times New Roman"/>
          <w:sz w:val="32"/>
          <w:szCs w:val="32"/>
        </w:rPr>
        <w:t xml:space="preserve"> –</w:t>
      </w:r>
      <w:r w:rsidR="001F30CF">
        <w:rPr>
          <w:rFonts w:ascii="Times New Roman" w:hAnsi="Times New Roman" w:cs="Times New Roman"/>
          <w:sz w:val="32"/>
          <w:szCs w:val="32"/>
        </w:rPr>
        <w:t xml:space="preserve"> </w:t>
      </w:r>
      <w:r w:rsidR="00C100BD">
        <w:rPr>
          <w:rFonts w:ascii="Times New Roman" w:hAnsi="Times New Roman" w:cs="Times New Roman"/>
          <w:sz w:val="32"/>
          <w:szCs w:val="32"/>
        </w:rPr>
        <w:t xml:space="preserve">Индикатор появляется в случае установления факта исключения юридического лица из ЕГРЮЛ, при этом ОПО </w:t>
      </w:r>
      <w:r w:rsidR="00E3034D">
        <w:rPr>
          <w:rFonts w:ascii="Times New Roman" w:hAnsi="Times New Roman" w:cs="Times New Roman"/>
          <w:sz w:val="32"/>
          <w:szCs w:val="32"/>
        </w:rPr>
        <w:br/>
      </w:r>
      <w:r w:rsidR="00C100BD">
        <w:rPr>
          <w:rFonts w:ascii="Times New Roman" w:hAnsi="Times New Roman" w:cs="Times New Roman"/>
          <w:sz w:val="32"/>
          <w:szCs w:val="32"/>
        </w:rPr>
        <w:t xml:space="preserve">в государственном реестре </w:t>
      </w:r>
      <w:r w:rsidR="00E3034D">
        <w:rPr>
          <w:rFonts w:ascii="Times New Roman" w:hAnsi="Times New Roman" w:cs="Times New Roman"/>
          <w:sz w:val="32"/>
          <w:szCs w:val="32"/>
        </w:rPr>
        <w:t>зарегис</w:t>
      </w:r>
      <w:r w:rsidR="00032BF8">
        <w:rPr>
          <w:rFonts w:ascii="Times New Roman" w:hAnsi="Times New Roman" w:cs="Times New Roman"/>
          <w:sz w:val="32"/>
          <w:szCs w:val="32"/>
        </w:rPr>
        <w:t>т</w:t>
      </w:r>
      <w:r w:rsidR="00E3034D">
        <w:rPr>
          <w:rFonts w:ascii="Times New Roman" w:hAnsi="Times New Roman" w:cs="Times New Roman"/>
          <w:sz w:val="32"/>
          <w:szCs w:val="32"/>
        </w:rPr>
        <w:t>рирован</w:t>
      </w:r>
      <w:r w:rsidR="00C100BD">
        <w:rPr>
          <w:rFonts w:ascii="Times New Roman" w:hAnsi="Times New Roman" w:cs="Times New Roman"/>
          <w:sz w:val="32"/>
          <w:szCs w:val="32"/>
        </w:rPr>
        <w:t>.</w:t>
      </w:r>
    </w:p>
    <w:p w:rsidR="008C0360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 xml:space="preserve">В рамках работы </w:t>
      </w:r>
      <w:r w:rsidR="00E3034D">
        <w:rPr>
          <w:rFonts w:ascii="Times New Roman" w:hAnsi="Times New Roman" w:cs="Times New Roman"/>
          <w:sz w:val="32"/>
          <w:szCs w:val="32"/>
        </w:rPr>
        <w:t xml:space="preserve">по </w:t>
      </w:r>
      <w:r w:rsidRPr="00893811">
        <w:rPr>
          <w:rFonts w:ascii="Times New Roman" w:hAnsi="Times New Roman" w:cs="Times New Roman"/>
          <w:sz w:val="32"/>
          <w:szCs w:val="32"/>
        </w:rPr>
        <w:t xml:space="preserve">данному индикатору направляются запросы </w:t>
      </w:r>
      <w:r w:rsidR="00E3034D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893811">
        <w:rPr>
          <w:rFonts w:ascii="Times New Roman" w:hAnsi="Times New Roman" w:cs="Times New Roman"/>
          <w:sz w:val="32"/>
          <w:szCs w:val="32"/>
        </w:rPr>
        <w:t>ресурсоснабжающие</w:t>
      </w:r>
      <w:proofErr w:type="spellEnd"/>
      <w:r w:rsidRPr="00893811">
        <w:rPr>
          <w:rFonts w:ascii="Times New Roman" w:hAnsi="Times New Roman" w:cs="Times New Roman"/>
          <w:sz w:val="32"/>
          <w:szCs w:val="32"/>
        </w:rPr>
        <w:t xml:space="preserve"> организации (в целях определения фактических потребителей ресурса). При установлении новых эксплуатирующих организац</w:t>
      </w:r>
      <w:r w:rsidR="00032BF8">
        <w:rPr>
          <w:rFonts w:ascii="Times New Roman" w:hAnsi="Times New Roman" w:cs="Times New Roman"/>
          <w:sz w:val="32"/>
          <w:szCs w:val="32"/>
        </w:rPr>
        <w:t>ий направляются предостережения.</w:t>
      </w:r>
    </w:p>
    <w:p w:rsidR="009E1AA2" w:rsidRPr="009E1AA2" w:rsidRDefault="009E1AA2" w:rsidP="009E1AA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93811">
        <w:rPr>
          <w:rFonts w:ascii="Times New Roman" w:hAnsi="Times New Roman" w:cs="Times New Roman"/>
          <w:b/>
          <w:sz w:val="32"/>
          <w:szCs w:val="32"/>
        </w:rPr>
        <w:t xml:space="preserve">Индикатор ПБ </w:t>
      </w:r>
      <w:r>
        <w:rPr>
          <w:rFonts w:ascii="Times New Roman" w:hAnsi="Times New Roman" w:cs="Times New Roman"/>
          <w:b/>
          <w:sz w:val="32"/>
          <w:szCs w:val="32"/>
        </w:rPr>
        <w:t xml:space="preserve">6 – </w:t>
      </w:r>
      <w:r w:rsidRPr="009E1AA2">
        <w:rPr>
          <w:rFonts w:ascii="Times New Roman" w:hAnsi="Times New Roman" w:cs="Times New Roman"/>
          <w:sz w:val="32"/>
          <w:szCs w:val="32"/>
        </w:rPr>
        <w:t xml:space="preserve">Отсутствие сведений о заключении экспертизы промышленной безопасности, содержащем срок дальнейшей безопасной эксплуатации технического устройства, применяемого на опасном производственном объекте III или IV класса опасности, или сведений о выводе из эксплуатации такого технического устройства по истечении года после установленного срока его эксплуатации (при условии, что в течение указанного года в отношении таких объектов не </w:t>
      </w:r>
      <w:r w:rsidRPr="009E1AA2">
        <w:rPr>
          <w:rFonts w:ascii="Times New Roman" w:hAnsi="Times New Roman" w:cs="Times New Roman"/>
          <w:sz w:val="32"/>
          <w:szCs w:val="32"/>
        </w:rPr>
        <w:lastRenderedPageBreak/>
        <w:t>проводились контрольные (надзорные) мероприятия).</w:t>
      </w:r>
      <w:proofErr w:type="gramEnd"/>
    </w:p>
    <w:p w:rsidR="009E1AA2" w:rsidRDefault="009E1AA2" w:rsidP="009E1AA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93811">
        <w:rPr>
          <w:rFonts w:ascii="Times New Roman" w:hAnsi="Times New Roman" w:cs="Times New Roman"/>
          <w:b/>
          <w:sz w:val="32"/>
          <w:szCs w:val="32"/>
        </w:rPr>
        <w:t xml:space="preserve">Индикатор ПБ </w:t>
      </w:r>
      <w:r>
        <w:rPr>
          <w:rFonts w:ascii="Times New Roman" w:hAnsi="Times New Roman" w:cs="Times New Roman"/>
          <w:b/>
          <w:sz w:val="32"/>
          <w:szCs w:val="32"/>
        </w:rPr>
        <w:t xml:space="preserve">7 - </w:t>
      </w:r>
      <w:r w:rsidRPr="009E1AA2">
        <w:rPr>
          <w:rFonts w:ascii="Times New Roman" w:hAnsi="Times New Roman" w:cs="Times New Roman"/>
          <w:sz w:val="32"/>
          <w:szCs w:val="32"/>
        </w:rPr>
        <w:t>Отсутствие сведений о заключении экспертизы промышленной безопасности, содержащем вывод о соответствии здания или сооружения на опасном производственном объекте III или IV класса опасности требованиям промышленной безопасности, либо сведений о выводе из эксплуатации такого здания или сооружения по истечении года с даты внесения в реестр заключений экспертизы промышленной безопасности заключения, содержащего вывод о несоответствии такого здания или сооружения</w:t>
      </w:r>
      <w:proofErr w:type="gramEnd"/>
      <w:r w:rsidRPr="009E1AA2">
        <w:rPr>
          <w:rFonts w:ascii="Times New Roman" w:hAnsi="Times New Roman" w:cs="Times New Roman"/>
          <w:sz w:val="32"/>
          <w:szCs w:val="32"/>
        </w:rPr>
        <w:t xml:space="preserve"> требованиям промышленной безопасности (при условии, что в течение указанного года в отношении объектов не проводились контрольные (надзорные) мероприятия).</w:t>
      </w:r>
    </w:p>
    <w:p w:rsidR="009E1AA2" w:rsidRDefault="009E1AA2" w:rsidP="009E1AA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right="104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93811">
        <w:rPr>
          <w:rFonts w:ascii="Times New Roman" w:hAnsi="Times New Roman" w:cs="Times New Roman"/>
          <w:b/>
          <w:sz w:val="32"/>
          <w:szCs w:val="32"/>
        </w:rPr>
        <w:t xml:space="preserve">Индикатор ПБ </w:t>
      </w:r>
      <w:r>
        <w:rPr>
          <w:rFonts w:ascii="Times New Roman" w:hAnsi="Times New Roman" w:cs="Times New Roman"/>
          <w:b/>
          <w:sz w:val="32"/>
          <w:szCs w:val="32"/>
        </w:rPr>
        <w:t xml:space="preserve">8 - </w:t>
      </w:r>
      <w:r w:rsidRPr="009E1AA2">
        <w:rPr>
          <w:rFonts w:ascii="Times New Roman" w:hAnsi="Times New Roman" w:cs="Times New Roman"/>
          <w:sz w:val="32"/>
          <w:szCs w:val="32"/>
        </w:rPr>
        <w:t>Факт выдачи экспертом в области промышленной безопасности заведомо ложного заключения экспертизы промышленной безопасности в отношении объекта экспертизы заказчика, при наличии в реестре заключений экспертизы промышленной безопасности сведений о заключении экспертизы промышленной безопасности, содержащем вывод о соответствии объекта экспертизы требованиям промышленной безопасности, выданном указанным экспертом в отношении иных объектов экспертизы этого заказчика в течение двух лет, предшествующих дате</w:t>
      </w:r>
      <w:proofErr w:type="gramEnd"/>
      <w:r w:rsidRPr="009E1AA2">
        <w:rPr>
          <w:rFonts w:ascii="Times New Roman" w:hAnsi="Times New Roman" w:cs="Times New Roman"/>
          <w:sz w:val="32"/>
          <w:szCs w:val="32"/>
        </w:rPr>
        <w:t xml:space="preserve"> привлечения эксперта к административной ответственности (для опасных производственных объектов III или IV класса опасности, при условии, что в отношении таких объектов не проводились контрольные (надзорные) мероприятия после выдачи заключения экспертизы, признанного заведомо ложным).</w:t>
      </w:r>
    </w:p>
    <w:p w:rsidR="008C0360" w:rsidRPr="00893811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>Кроме того, работа с индикаторами риска проводится и в рамках исполнения приказа Ростехнадзора № 426.</w:t>
      </w:r>
    </w:p>
    <w:p w:rsidR="008C0360" w:rsidRPr="00893811" w:rsidRDefault="001F30CF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данном случае о</w:t>
      </w:r>
      <w:r w:rsidR="008C0360" w:rsidRPr="00893811">
        <w:rPr>
          <w:rFonts w:ascii="Times New Roman" w:hAnsi="Times New Roman" w:cs="Times New Roman"/>
          <w:sz w:val="32"/>
          <w:szCs w:val="32"/>
        </w:rPr>
        <w:t>снование</w:t>
      </w:r>
      <w:r>
        <w:rPr>
          <w:rFonts w:ascii="Times New Roman" w:hAnsi="Times New Roman" w:cs="Times New Roman"/>
          <w:sz w:val="32"/>
          <w:szCs w:val="32"/>
        </w:rPr>
        <w:t>м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 для организации внепланового мероприятия является увеличение количества зарегистрированных экспертиз, </w:t>
      </w:r>
      <w:r w:rsidRPr="00893811">
        <w:rPr>
          <w:rFonts w:ascii="Times New Roman" w:hAnsi="Times New Roman" w:cs="Times New Roman"/>
          <w:sz w:val="32"/>
          <w:szCs w:val="32"/>
        </w:rPr>
        <w:t>проведённых конкретной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 экспертной организацией</w:t>
      </w:r>
      <w:r w:rsidR="009C10DE">
        <w:rPr>
          <w:rFonts w:ascii="Times New Roman" w:hAnsi="Times New Roman" w:cs="Times New Roman"/>
          <w:sz w:val="32"/>
          <w:szCs w:val="32"/>
        </w:rPr>
        <w:t>,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 более чем </w:t>
      </w:r>
      <w:r w:rsidR="009C10DE">
        <w:rPr>
          <w:rFonts w:ascii="Times New Roman" w:hAnsi="Times New Roman" w:cs="Times New Roman"/>
          <w:sz w:val="32"/>
          <w:szCs w:val="32"/>
        </w:rPr>
        <w:br/>
      </w:r>
      <w:r w:rsidR="008C0360" w:rsidRPr="00893811">
        <w:rPr>
          <w:rFonts w:ascii="Times New Roman" w:hAnsi="Times New Roman" w:cs="Times New Roman"/>
          <w:sz w:val="32"/>
          <w:szCs w:val="32"/>
        </w:rPr>
        <w:t>в 3 раза в течении календарного года (в сравнении с предыдущим годом).</w:t>
      </w:r>
    </w:p>
    <w:p w:rsidR="008C0360" w:rsidRPr="00893811" w:rsidRDefault="008C0360" w:rsidP="008C0360">
      <w:pPr>
        <w:widowControl w:val="0"/>
        <w:autoSpaceDE w:val="0"/>
        <w:autoSpaceDN w:val="0"/>
        <w:adjustRightInd w:val="0"/>
        <w:spacing w:after="0" w:line="360" w:lineRule="auto"/>
        <w:ind w:left="121"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 xml:space="preserve">Данный индикатор был выявлен </w:t>
      </w:r>
      <w:r w:rsidR="009C10DE">
        <w:rPr>
          <w:rFonts w:ascii="Times New Roman" w:hAnsi="Times New Roman" w:cs="Times New Roman"/>
          <w:sz w:val="32"/>
          <w:szCs w:val="32"/>
        </w:rPr>
        <w:t xml:space="preserve">у </w:t>
      </w:r>
      <w:r w:rsidR="00032BF8">
        <w:rPr>
          <w:rFonts w:ascii="Times New Roman" w:hAnsi="Times New Roman" w:cs="Times New Roman"/>
          <w:sz w:val="32"/>
          <w:szCs w:val="32"/>
        </w:rPr>
        <w:t xml:space="preserve">1 </w:t>
      </w:r>
      <w:r w:rsidR="009C10DE">
        <w:rPr>
          <w:rFonts w:ascii="Times New Roman" w:hAnsi="Times New Roman" w:cs="Times New Roman"/>
          <w:sz w:val="32"/>
          <w:szCs w:val="32"/>
        </w:rPr>
        <w:t xml:space="preserve">экспертной организации, зарегистрированной </w:t>
      </w:r>
      <w:r w:rsidRPr="00893811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r w:rsidR="009E1AA2">
        <w:rPr>
          <w:rFonts w:ascii="Times New Roman" w:hAnsi="Times New Roman" w:cs="Times New Roman"/>
          <w:sz w:val="32"/>
          <w:szCs w:val="32"/>
        </w:rPr>
        <w:t>Пензен</w:t>
      </w:r>
      <w:r w:rsidRPr="00893811">
        <w:rPr>
          <w:rFonts w:ascii="Times New Roman" w:hAnsi="Times New Roman" w:cs="Times New Roman"/>
          <w:sz w:val="32"/>
          <w:szCs w:val="32"/>
        </w:rPr>
        <w:t xml:space="preserve">ской области. </w:t>
      </w:r>
    </w:p>
    <w:p w:rsidR="008C0360" w:rsidRPr="00893811" w:rsidRDefault="001F30CF" w:rsidP="008C0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Управлением по данному факту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согласована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 внепланов</w:t>
      </w:r>
      <w:r w:rsidR="009C10DE">
        <w:rPr>
          <w:rFonts w:ascii="Times New Roman" w:hAnsi="Times New Roman" w:cs="Times New Roman"/>
          <w:sz w:val="32"/>
          <w:szCs w:val="32"/>
        </w:rPr>
        <w:t>ая</w:t>
      </w:r>
      <w:r w:rsidR="009E1AA2">
        <w:rPr>
          <w:rFonts w:ascii="Times New Roman" w:hAnsi="Times New Roman" w:cs="Times New Roman"/>
          <w:sz w:val="32"/>
          <w:szCs w:val="32"/>
        </w:rPr>
        <w:t xml:space="preserve"> выездная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 проверк</w:t>
      </w:r>
      <w:r w:rsidR="009C10DE">
        <w:rPr>
          <w:rFonts w:ascii="Times New Roman" w:hAnsi="Times New Roman" w:cs="Times New Roman"/>
          <w:sz w:val="32"/>
          <w:szCs w:val="32"/>
        </w:rPr>
        <w:t>а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, в ходе которой было выявлено </w:t>
      </w:r>
      <w:r w:rsidR="009E1AA2" w:rsidRPr="009E1AA2">
        <w:rPr>
          <w:rFonts w:ascii="Times New Roman" w:hAnsi="Times New Roman" w:cs="Times New Roman"/>
          <w:sz w:val="32"/>
          <w:szCs w:val="32"/>
        </w:rPr>
        <w:t>157</w:t>
      </w:r>
      <w:r w:rsidR="008C0360" w:rsidRPr="00893811">
        <w:rPr>
          <w:rFonts w:ascii="Times New Roman" w:hAnsi="Times New Roman" w:cs="Times New Roman"/>
          <w:sz w:val="32"/>
          <w:szCs w:val="32"/>
        </w:rPr>
        <w:t xml:space="preserve"> нарушени</w:t>
      </w:r>
      <w:r w:rsidR="009E1AA2">
        <w:rPr>
          <w:rFonts w:ascii="Times New Roman" w:hAnsi="Times New Roman" w:cs="Times New Roman"/>
          <w:sz w:val="32"/>
          <w:szCs w:val="32"/>
        </w:rPr>
        <w:t>й</w:t>
      </w:r>
      <w:r w:rsidR="008C0360" w:rsidRPr="00893811">
        <w:rPr>
          <w:rFonts w:ascii="Times New Roman" w:hAnsi="Times New Roman" w:cs="Times New Roman"/>
          <w:sz w:val="32"/>
          <w:szCs w:val="32"/>
        </w:rPr>
        <w:t>. Виновные лица привлечены к ответственности.</w:t>
      </w:r>
    </w:p>
    <w:p w:rsidR="008C0360" w:rsidRPr="00893811" w:rsidRDefault="008C0360" w:rsidP="008C0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93811">
        <w:rPr>
          <w:rFonts w:ascii="Times New Roman" w:hAnsi="Times New Roman" w:cs="Times New Roman"/>
          <w:sz w:val="32"/>
          <w:szCs w:val="32"/>
        </w:rPr>
        <w:t xml:space="preserve">Подводя итог вышесказанному, хотелось бы отметить, что </w:t>
      </w:r>
      <w:r w:rsidR="00D5630C">
        <w:rPr>
          <w:rFonts w:ascii="Times New Roman" w:hAnsi="Times New Roman" w:cs="Times New Roman"/>
          <w:sz w:val="32"/>
          <w:szCs w:val="32"/>
        </w:rPr>
        <w:br/>
      </w:r>
      <w:r w:rsidRPr="00893811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r w:rsidR="009E1AA2">
        <w:rPr>
          <w:rFonts w:ascii="Times New Roman" w:hAnsi="Times New Roman" w:cs="Times New Roman"/>
          <w:sz w:val="32"/>
          <w:szCs w:val="32"/>
        </w:rPr>
        <w:t>Пензенской</w:t>
      </w:r>
      <w:r w:rsidRPr="00893811">
        <w:rPr>
          <w:rFonts w:ascii="Times New Roman" w:hAnsi="Times New Roman" w:cs="Times New Roman"/>
          <w:sz w:val="32"/>
          <w:szCs w:val="32"/>
        </w:rPr>
        <w:t xml:space="preserve"> област</w:t>
      </w:r>
      <w:r w:rsidR="009E1AA2">
        <w:rPr>
          <w:rFonts w:ascii="Times New Roman" w:hAnsi="Times New Roman" w:cs="Times New Roman"/>
          <w:sz w:val="32"/>
          <w:szCs w:val="32"/>
        </w:rPr>
        <w:t>и</w:t>
      </w:r>
      <w:r w:rsidRPr="00893811">
        <w:rPr>
          <w:rFonts w:ascii="Times New Roman" w:hAnsi="Times New Roman" w:cs="Times New Roman"/>
          <w:sz w:val="32"/>
          <w:szCs w:val="32"/>
        </w:rPr>
        <w:t xml:space="preserve"> сложилась положительная практика в части проведения внеплановых контрольных (надзорных) мероприятий в связи с выявлением индикаторов риска обязательных требований, удалось наладить взаимодействие с органами прокуратуры по согласованию внеплановых выездных проверок по индикаторам риска.</w:t>
      </w:r>
    </w:p>
    <w:p w:rsidR="002E1B2B" w:rsidRDefault="002E1B2B" w:rsidP="006F76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завершении своего доклада хочу обратить особое внимание </w:t>
      </w:r>
      <w:r w:rsidR="00677CE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6F76DB" w:rsidRPr="006F76DB">
        <w:rPr>
          <w:rFonts w:ascii="Times New Roman" w:hAnsi="Times New Roman" w:cs="Times New Roman"/>
          <w:sz w:val="32"/>
          <w:szCs w:val="32"/>
        </w:rPr>
        <w:t>реализаци</w:t>
      </w:r>
      <w:r>
        <w:rPr>
          <w:rFonts w:ascii="Times New Roman" w:hAnsi="Times New Roman" w:cs="Times New Roman"/>
          <w:sz w:val="32"/>
          <w:szCs w:val="32"/>
        </w:rPr>
        <w:t>ю</w:t>
      </w:r>
      <w:r w:rsidR="006F76DB" w:rsidRPr="006F76DB">
        <w:rPr>
          <w:rFonts w:ascii="Times New Roman" w:hAnsi="Times New Roman" w:cs="Times New Roman"/>
          <w:sz w:val="32"/>
          <w:szCs w:val="32"/>
        </w:rPr>
        <w:t xml:space="preserve"> и сохранение угроз осуществления террористических действий на территории Российской Федерации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F76DB" w:rsidRPr="006F76DB" w:rsidRDefault="002E1B2B" w:rsidP="002E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6F76DB" w:rsidRPr="006F76DB">
        <w:rPr>
          <w:rFonts w:ascii="Times New Roman" w:hAnsi="Times New Roman" w:cs="Times New Roman"/>
          <w:sz w:val="32"/>
          <w:szCs w:val="32"/>
        </w:rPr>
        <w:t xml:space="preserve">ля предупреждения техногенных аварий от внешних воздействий </w:t>
      </w:r>
      <w:r w:rsidR="00677CE7">
        <w:rPr>
          <w:rFonts w:ascii="Times New Roman" w:hAnsi="Times New Roman" w:cs="Times New Roman"/>
          <w:sz w:val="32"/>
          <w:szCs w:val="32"/>
        </w:rPr>
        <w:br/>
      </w:r>
      <w:r w:rsidR="006F76DB" w:rsidRPr="006F76DB">
        <w:rPr>
          <w:rFonts w:ascii="Times New Roman" w:hAnsi="Times New Roman" w:cs="Times New Roman"/>
          <w:sz w:val="32"/>
          <w:szCs w:val="32"/>
        </w:rPr>
        <w:t>на поднадзорных опа</w:t>
      </w:r>
      <w:r>
        <w:rPr>
          <w:rFonts w:ascii="Times New Roman" w:hAnsi="Times New Roman" w:cs="Times New Roman"/>
          <w:sz w:val="32"/>
          <w:szCs w:val="32"/>
        </w:rPr>
        <w:t xml:space="preserve">сных производственных объектах, </w:t>
      </w:r>
      <w:r w:rsidRPr="002E1B2B">
        <w:rPr>
          <w:rFonts w:ascii="Times New Roman" w:hAnsi="Times New Roman" w:cs="Times New Roman"/>
          <w:sz w:val="32"/>
          <w:szCs w:val="32"/>
        </w:rPr>
        <w:t>объект</w:t>
      </w:r>
      <w:r>
        <w:rPr>
          <w:rFonts w:ascii="Times New Roman" w:hAnsi="Times New Roman" w:cs="Times New Roman"/>
          <w:sz w:val="32"/>
          <w:szCs w:val="32"/>
        </w:rPr>
        <w:t>ах</w:t>
      </w:r>
      <w:r w:rsidRPr="002E1B2B">
        <w:rPr>
          <w:rFonts w:ascii="Times New Roman" w:hAnsi="Times New Roman" w:cs="Times New Roman"/>
          <w:sz w:val="32"/>
          <w:szCs w:val="32"/>
        </w:rPr>
        <w:t xml:space="preserve"> электроэнергетики и теплоснабжения</w:t>
      </w:r>
      <w:r w:rsidR="006F76DB" w:rsidRPr="006F76DB">
        <w:rPr>
          <w:rFonts w:ascii="Times New Roman" w:hAnsi="Times New Roman" w:cs="Times New Roman"/>
          <w:sz w:val="32"/>
          <w:szCs w:val="32"/>
        </w:rPr>
        <w:t xml:space="preserve"> рекомендуем выполнить следующие меры, направленные на предупреждение осуществления террористических действий:</w:t>
      </w:r>
    </w:p>
    <w:p w:rsidR="006F76D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 xml:space="preserve">Разработать (актуализировать) и своевременно выполнять комплекс профилактических мероприятий, направленных на обеспечение террористической защищенности </w:t>
      </w:r>
      <w:r w:rsidR="002E1B2B" w:rsidRPr="002E1B2B">
        <w:rPr>
          <w:rFonts w:ascii="Times New Roman" w:hAnsi="Times New Roman" w:cs="Times New Roman"/>
          <w:sz w:val="32"/>
          <w:szCs w:val="32"/>
        </w:rPr>
        <w:t>объектов</w:t>
      </w:r>
      <w:r w:rsidRPr="002E1B2B">
        <w:rPr>
          <w:rFonts w:ascii="Times New Roman" w:hAnsi="Times New Roman" w:cs="Times New Roman"/>
          <w:sz w:val="32"/>
          <w:szCs w:val="32"/>
        </w:rPr>
        <w:t xml:space="preserve"> от угроз и направленных </w:t>
      </w:r>
      <w:r w:rsidR="00677CE7">
        <w:rPr>
          <w:rFonts w:ascii="Times New Roman" w:hAnsi="Times New Roman" w:cs="Times New Roman"/>
          <w:sz w:val="32"/>
          <w:szCs w:val="32"/>
        </w:rPr>
        <w:br/>
      </w:r>
      <w:r w:rsidRPr="002E1B2B">
        <w:rPr>
          <w:rFonts w:ascii="Times New Roman" w:hAnsi="Times New Roman" w:cs="Times New Roman"/>
          <w:sz w:val="32"/>
          <w:szCs w:val="32"/>
        </w:rPr>
        <w:lastRenderedPageBreak/>
        <w:t>на противодействие по</w:t>
      </w:r>
      <w:r w:rsidR="00BA7437">
        <w:rPr>
          <w:rFonts w:ascii="Times New Roman" w:hAnsi="Times New Roman" w:cs="Times New Roman"/>
          <w:sz w:val="32"/>
          <w:szCs w:val="32"/>
        </w:rPr>
        <w:t xml:space="preserve">пыткам нарушения бесперебойной </w:t>
      </w:r>
      <w:r w:rsidRPr="002E1B2B">
        <w:rPr>
          <w:rFonts w:ascii="Times New Roman" w:hAnsi="Times New Roman" w:cs="Times New Roman"/>
          <w:sz w:val="32"/>
          <w:szCs w:val="32"/>
        </w:rPr>
        <w:t xml:space="preserve">и надежной </w:t>
      </w:r>
      <w:r w:rsidR="002E1B2B" w:rsidRPr="002E1B2B">
        <w:rPr>
          <w:rFonts w:ascii="Times New Roman" w:hAnsi="Times New Roman" w:cs="Times New Roman"/>
          <w:sz w:val="32"/>
          <w:szCs w:val="32"/>
        </w:rPr>
        <w:t xml:space="preserve">их </w:t>
      </w:r>
      <w:r w:rsidRPr="002E1B2B">
        <w:rPr>
          <w:rFonts w:ascii="Times New Roman" w:hAnsi="Times New Roman" w:cs="Times New Roman"/>
          <w:sz w:val="32"/>
          <w:szCs w:val="32"/>
        </w:rPr>
        <w:t>эксплуатации</w:t>
      </w:r>
      <w:r w:rsidR="002E1B2B" w:rsidRPr="002E1B2B">
        <w:rPr>
          <w:rFonts w:ascii="Times New Roman" w:hAnsi="Times New Roman" w:cs="Times New Roman"/>
          <w:sz w:val="32"/>
          <w:szCs w:val="32"/>
        </w:rPr>
        <w:t>;</w:t>
      </w:r>
    </w:p>
    <w:p w:rsidR="006F76DB" w:rsidRPr="002E1B2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 xml:space="preserve"> Обратить внимание на необходимость усиления контроля над функционированием технических служб, служб производственного контроля, соблюдением установленных требований безопасности при эксплуатации </w:t>
      </w:r>
      <w:r w:rsidR="002E1B2B">
        <w:rPr>
          <w:rFonts w:ascii="Times New Roman" w:hAnsi="Times New Roman" w:cs="Times New Roman"/>
          <w:sz w:val="32"/>
          <w:szCs w:val="32"/>
        </w:rPr>
        <w:t>объектов</w:t>
      </w:r>
      <w:r w:rsidR="00865D32">
        <w:rPr>
          <w:rFonts w:ascii="Times New Roman" w:hAnsi="Times New Roman" w:cs="Times New Roman"/>
          <w:sz w:val="32"/>
          <w:szCs w:val="32"/>
        </w:rPr>
        <w:t>;</w:t>
      </w:r>
    </w:p>
    <w:p w:rsidR="006F76DB" w:rsidRPr="002E1B2B" w:rsidRDefault="002E1B2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6F76DB" w:rsidRPr="002E1B2B">
        <w:rPr>
          <w:rFonts w:ascii="Times New Roman" w:hAnsi="Times New Roman" w:cs="Times New Roman"/>
          <w:sz w:val="32"/>
          <w:szCs w:val="32"/>
        </w:rPr>
        <w:t xml:space="preserve">братить внимание на контроль допуска </w:t>
      </w:r>
      <w:r w:rsidR="00EF74EB">
        <w:rPr>
          <w:rFonts w:ascii="Times New Roman" w:hAnsi="Times New Roman" w:cs="Times New Roman"/>
          <w:sz w:val="32"/>
          <w:szCs w:val="32"/>
        </w:rPr>
        <w:t xml:space="preserve">к </w:t>
      </w:r>
      <w:r w:rsidR="006F76DB" w:rsidRPr="002E1B2B">
        <w:rPr>
          <w:rFonts w:ascii="Times New Roman" w:hAnsi="Times New Roman" w:cs="Times New Roman"/>
          <w:sz w:val="32"/>
          <w:szCs w:val="32"/>
        </w:rPr>
        <w:t>проведени</w:t>
      </w:r>
      <w:r w:rsidR="00EF74EB">
        <w:rPr>
          <w:rFonts w:ascii="Times New Roman" w:hAnsi="Times New Roman" w:cs="Times New Roman"/>
          <w:sz w:val="32"/>
          <w:szCs w:val="32"/>
        </w:rPr>
        <w:t>ю</w:t>
      </w:r>
      <w:r w:rsidR="006F76DB" w:rsidRPr="002E1B2B">
        <w:rPr>
          <w:rFonts w:ascii="Times New Roman" w:hAnsi="Times New Roman" w:cs="Times New Roman"/>
          <w:sz w:val="32"/>
          <w:szCs w:val="32"/>
        </w:rPr>
        <w:t xml:space="preserve"> силами подрядных организаций ремонтных, строительных работ, работ </w:t>
      </w:r>
      <w:r w:rsidR="00BA7437">
        <w:rPr>
          <w:rFonts w:ascii="Times New Roman" w:hAnsi="Times New Roman" w:cs="Times New Roman"/>
          <w:sz w:val="32"/>
          <w:szCs w:val="32"/>
        </w:rPr>
        <w:br/>
      </w:r>
      <w:r w:rsidR="006F76DB" w:rsidRPr="002E1B2B">
        <w:rPr>
          <w:rFonts w:ascii="Times New Roman" w:hAnsi="Times New Roman" w:cs="Times New Roman"/>
          <w:sz w:val="32"/>
          <w:szCs w:val="32"/>
        </w:rPr>
        <w:t xml:space="preserve">по техническому обслуживанию, диагностированию, обследованию </w:t>
      </w:r>
      <w:r w:rsidR="00BA7437">
        <w:rPr>
          <w:rFonts w:ascii="Times New Roman" w:hAnsi="Times New Roman" w:cs="Times New Roman"/>
          <w:sz w:val="32"/>
          <w:szCs w:val="32"/>
        </w:rPr>
        <w:br/>
      </w:r>
      <w:r w:rsidR="006F76DB" w:rsidRPr="002E1B2B">
        <w:rPr>
          <w:rFonts w:ascii="Times New Roman" w:hAnsi="Times New Roman" w:cs="Times New Roman"/>
          <w:sz w:val="32"/>
          <w:szCs w:val="32"/>
        </w:rPr>
        <w:t xml:space="preserve">и освидетельствованию </w:t>
      </w:r>
      <w:r>
        <w:rPr>
          <w:rFonts w:ascii="Times New Roman" w:hAnsi="Times New Roman" w:cs="Times New Roman"/>
          <w:sz w:val="32"/>
          <w:szCs w:val="32"/>
        </w:rPr>
        <w:t>объектов</w:t>
      </w:r>
      <w:r w:rsidR="006F76DB" w:rsidRPr="002E1B2B">
        <w:rPr>
          <w:rFonts w:ascii="Times New Roman" w:hAnsi="Times New Roman" w:cs="Times New Roman"/>
          <w:sz w:val="32"/>
          <w:szCs w:val="32"/>
        </w:rPr>
        <w:t>,</w:t>
      </w:r>
      <w:r w:rsidR="00C55221">
        <w:rPr>
          <w:rFonts w:ascii="Times New Roman" w:hAnsi="Times New Roman" w:cs="Times New Roman"/>
          <w:sz w:val="32"/>
          <w:szCs w:val="32"/>
        </w:rPr>
        <w:t xml:space="preserve"> экспертиз промышленной безопасности,</w:t>
      </w:r>
      <w:r w:rsidR="006F76DB" w:rsidRPr="002E1B2B">
        <w:rPr>
          <w:rFonts w:ascii="Times New Roman" w:hAnsi="Times New Roman" w:cs="Times New Roman"/>
          <w:sz w:val="32"/>
          <w:szCs w:val="32"/>
        </w:rPr>
        <w:t xml:space="preserve"> особенно за работами, проводимыми в границах опасной зоны от действующ</w:t>
      </w:r>
      <w:r w:rsidR="00865D32">
        <w:rPr>
          <w:rFonts w:ascii="Times New Roman" w:hAnsi="Times New Roman" w:cs="Times New Roman"/>
          <w:sz w:val="32"/>
          <w:szCs w:val="32"/>
        </w:rPr>
        <w:t>их ОПО I и II классов опасности;</w:t>
      </w:r>
    </w:p>
    <w:p w:rsidR="006F76DB" w:rsidRPr="002E1B2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 xml:space="preserve">Осуществлять организацию и выполнение работ </w:t>
      </w:r>
      <w:r w:rsidR="002E1B2B">
        <w:rPr>
          <w:rFonts w:ascii="Times New Roman" w:hAnsi="Times New Roman" w:cs="Times New Roman"/>
          <w:sz w:val="32"/>
          <w:szCs w:val="32"/>
        </w:rPr>
        <w:t xml:space="preserve">на </w:t>
      </w:r>
      <w:r w:rsidR="00EF74EB">
        <w:rPr>
          <w:rFonts w:ascii="Times New Roman" w:hAnsi="Times New Roman" w:cs="Times New Roman"/>
          <w:sz w:val="32"/>
          <w:szCs w:val="32"/>
        </w:rPr>
        <w:t>объектах</w:t>
      </w:r>
      <w:r w:rsidR="002E1B2B">
        <w:rPr>
          <w:rFonts w:ascii="Times New Roman" w:hAnsi="Times New Roman" w:cs="Times New Roman"/>
          <w:sz w:val="32"/>
          <w:szCs w:val="32"/>
        </w:rPr>
        <w:t xml:space="preserve"> </w:t>
      </w:r>
      <w:r w:rsidRPr="002E1B2B">
        <w:rPr>
          <w:rFonts w:ascii="Times New Roman" w:hAnsi="Times New Roman" w:cs="Times New Roman"/>
          <w:sz w:val="32"/>
          <w:szCs w:val="32"/>
        </w:rPr>
        <w:t>только лицами, удовлетворяющими соответствующим квалификационным требованиям, аттестованным в области промышленной безопасности</w:t>
      </w:r>
      <w:r w:rsidR="00AA3A2C">
        <w:rPr>
          <w:rFonts w:ascii="Times New Roman" w:hAnsi="Times New Roman" w:cs="Times New Roman"/>
          <w:sz w:val="32"/>
          <w:szCs w:val="32"/>
        </w:rPr>
        <w:t xml:space="preserve"> </w:t>
      </w:r>
      <w:r w:rsidR="00865D32">
        <w:rPr>
          <w:rFonts w:ascii="Times New Roman" w:hAnsi="Times New Roman" w:cs="Times New Roman"/>
          <w:sz w:val="32"/>
          <w:szCs w:val="32"/>
        </w:rPr>
        <w:br/>
      </w:r>
      <w:r w:rsidR="00AA3A2C">
        <w:rPr>
          <w:rFonts w:ascii="Times New Roman" w:hAnsi="Times New Roman" w:cs="Times New Roman"/>
          <w:sz w:val="32"/>
          <w:szCs w:val="32"/>
        </w:rPr>
        <w:t>и электроэнергетики</w:t>
      </w:r>
      <w:r w:rsidR="00865D32">
        <w:rPr>
          <w:rFonts w:ascii="Times New Roman" w:hAnsi="Times New Roman" w:cs="Times New Roman"/>
          <w:sz w:val="32"/>
          <w:szCs w:val="32"/>
        </w:rPr>
        <w:t>;</w:t>
      </w:r>
    </w:p>
    <w:p w:rsidR="006F76DB" w:rsidRPr="002E1B2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 xml:space="preserve">Усилить и организовать дополнительный контроль над подготовкой </w:t>
      </w:r>
      <w:r w:rsidR="00865D32">
        <w:rPr>
          <w:rFonts w:ascii="Times New Roman" w:hAnsi="Times New Roman" w:cs="Times New Roman"/>
          <w:sz w:val="32"/>
          <w:szCs w:val="32"/>
        </w:rPr>
        <w:br/>
      </w:r>
      <w:r w:rsidRPr="002E1B2B">
        <w:rPr>
          <w:rFonts w:ascii="Times New Roman" w:hAnsi="Times New Roman" w:cs="Times New Roman"/>
          <w:sz w:val="32"/>
          <w:szCs w:val="32"/>
        </w:rPr>
        <w:t>и проведением работ повышенной опасност</w:t>
      </w:r>
      <w:r w:rsidR="00865D32">
        <w:rPr>
          <w:rFonts w:ascii="Times New Roman" w:hAnsi="Times New Roman" w:cs="Times New Roman"/>
          <w:sz w:val="32"/>
          <w:szCs w:val="32"/>
        </w:rPr>
        <w:t>и (газоопасные, огневые работы);</w:t>
      </w:r>
    </w:p>
    <w:p w:rsidR="006F76DB" w:rsidRPr="002E1B2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 xml:space="preserve">Провести разработку и дополнение Планов мероприятий </w:t>
      </w:r>
      <w:r w:rsidR="00865D32">
        <w:rPr>
          <w:rFonts w:ascii="Times New Roman" w:hAnsi="Times New Roman" w:cs="Times New Roman"/>
          <w:sz w:val="32"/>
          <w:szCs w:val="32"/>
        </w:rPr>
        <w:br/>
      </w:r>
      <w:r w:rsidRPr="002E1B2B">
        <w:rPr>
          <w:rFonts w:ascii="Times New Roman" w:hAnsi="Times New Roman" w:cs="Times New Roman"/>
          <w:sz w:val="32"/>
          <w:szCs w:val="32"/>
        </w:rPr>
        <w:t xml:space="preserve">по локализации и ликвидации последствий аварий сценариями аварийных ситуаций, включающих возможные </w:t>
      </w:r>
      <w:r w:rsidR="00865D32">
        <w:rPr>
          <w:rFonts w:ascii="Times New Roman" w:hAnsi="Times New Roman" w:cs="Times New Roman"/>
          <w:sz w:val="32"/>
          <w:szCs w:val="32"/>
        </w:rPr>
        <w:t>внешние воздействия третьих лиц;</w:t>
      </w:r>
    </w:p>
    <w:p w:rsidR="006F76DB" w:rsidRPr="002E1B2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 xml:space="preserve">Проверить и уточнить (при необходимости и с учетом текущего состояния) требования технических регламентов по эксплуатации оборудования на случай необходимости экстренной (аварийной) </w:t>
      </w:r>
      <w:r w:rsidRPr="002E1B2B">
        <w:rPr>
          <w:rFonts w:ascii="Times New Roman" w:hAnsi="Times New Roman" w:cs="Times New Roman"/>
          <w:sz w:val="32"/>
          <w:szCs w:val="32"/>
        </w:rPr>
        <w:lastRenderedPageBreak/>
        <w:t xml:space="preserve">остановке или вывода из нормального режима </w:t>
      </w:r>
      <w:r w:rsidR="00865D32">
        <w:rPr>
          <w:rFonts w:ascii="Times New Roman" w:hAnsi="Times New Roman" w:cs="Times New Roman"/>
          <w:sz w:val="32"/>
          <w:szCs w:val="32"/>
        </w:rPr>
        <w:t>эксплуатации оборудования;</w:t>
      </w:r>
    </w:p>
    <w:p w:rsidR="006F76DB" w:rsidRPr="002E1B2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>Регулярно проверять и тестировать работоспособность технических средств телефонной и радиосвязи, средств аварийной, противопожарной сигнализации и противоаварийн</w:t>
      </w:r>
      <w:r w:rsidR="00BC4E48">
        <w:rPr>
          <w:rFonts w:ascii="Times New Roman" w:hAnsi="Times New Roman" w:cs="Times New Roman"/>
          <w:sz w:val="32"/>
          <w:szCs w:val="32"/>
        </w:rPr>
        <w:t>ой защиты, средств телемеханики;</w:t>
      </w:r>
    </w:p>
    <w:p w:rsidR="006F76DB" w:rsidRPr="00BA5C54" w:rsidRDefault="006F76DB" w:rsidP="00BA5C5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>Проверить наличие и актуальность планов взаимодействия на случай возникновения аварийных ситуаций с иными организациями, эксплуатиру</w:t>
      </w:r>
      <w:r w:rsidR="00BA5C54">
        <w:rPr>
          <w:rFonts w:ascii="Times New Roman" w:hAnsi="Times New Roman" w:cs="Times New Roman"/>
          <w:sz w:val="32"/>
          <w:szCs w:val="32"/>
        </w:rPr>
        <w:t>ющими</w:t>
      </w:r>
      <w:r w:rsidRPr="002E1B2B">
        <w:rPr>
          <w:rFonts w:ascii="Times New Roman" w:hAnsi="Times New Roman" w:cs="Times New Roman"/>
          <w:sz w:val="32"/>
          <w:szCs w:val="32"/>
        </w:rPr>
        <w:t xml:space="preserve"> объекты </w:t>
      </w:r>
      <w:r w:rsidRPr="00BA5C54">
        <w:rPr>
          <w:rFonts w:ascii="Times New Roman" w:hAnsi="Times New Roman" w:cs="Times New Roman"/>
          <w:sz w:val="32"/>
          <w:szCs w:val="32"/>
        </w:rPr>
        <w:t xml:space="preserve">в охранной или опасной зоне действия </w:t>
      </w:r>
      <w:r w:rsidR="00BA5C54">
        <w:rPr>
          <w:rFonts w:ascii="Times New Roman" w:hAnsi="Times New Roman" w:cs="Times New Roman"/>
          <w:sz w:val="32"/>
          <w:szCs w:val="32"/>
        </w:rPr>
        <w:t xml:space="preserve">поднадзорных </w:t>
      </w:r>
      <w:r w:rsidR="00BA5C54" w:rsidRPr="00BA5C54">
        <w:rPr>
          <w:rFonts w:ascii="Times New Roman" w:hAnsi="Times New Roman" w:cs="Times New Roman"/>
          <w:sz w:val="32"/>
          <w:szCs w:val="32"/>
        </w:rPr>
        <w:t>объект</w:t>
      </w:r>
      <w:r w:rsidR="00BA5C54">
        <w:rPr>
          <w:rFonts w:ascii="Times New Roman" w:hAnsi="Times New Roman" w:cs="Times New Roman"/>
          <w:sz w:val="32"/>
          <w:szCs w:val="32"/>
        </w:rPr>
        <w:t>ов</w:t>
      </w:r>
      <w:r w:rsidRPr="00BA5C54">
        <w:rPr>
          <w:rFonts w:ascii="Times New Roman" w:hAnsi="Times New Roman" w:cs="Times New Roman"/>
          <w:sz w:val="32"/>
          <w:szCs w:val="32"/>
        </w:rPr>
        <w:t>.</w:t>
      </w:r>
    </w:p>
    <w:p w:rsidR="00C14B5F" w:rsidRPr="002E1B2B" w:rsidRDefault="006F76DB" w:rsidP="002E1B2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B2B">
        <w:rPr>
          <w:rFonts w:ascii="Times New Roman" w:hAnsi="Times New Roman" w:cs="Times New Roman"/>
          <w:sz w:val="32"/>
          <w:szCs w:val="32"/>
        </w:rPr>
        <w:t>Организовывать дежурства специалистов в праздничные и выходные дни, а также в ночное время (при непрерывном производственном цикле).</w:t>
      </w:r>
    </w:p>
    <w:p w:rsidR="00FC4461" w:rsidRDefault="00BA5C54" w:rsidP="00FC44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</w:t>
      </w:r>
      <w:r w:rsidR="00FC4461" w:rsidRPr="00FC4461">
        <w:rPr>
          <w:rFonts w:ascii="Times New Roman" w:hAnsi="Times New Roman" w:cs="Times New Roman"/>
          <w:b/>
          <w:sz w:val="32"/>
          <w:szCs w:val="32"/>
        </w:rPr>
        <w:t>лагодарю за внимание!</w:t>
      </w:r>
    </w:p>
    <w:p w:rsidR="007F3DF2" w:rsidRDefault="007F3DF2" w:rsidP="00FC44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F3DF2" w:rsidSect="002975BD">
      <w:headerReference w:type="default" r:id="rId9"/>
      <w:pgSz w:w="11906" w:h="16838"/>
      <w:pgMar w:top="1134" w:right="566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F4" w:rsidRDefault="00430FF4" w:rsidP="00A7294E">
      <w:pPr>
        <w:spacing w:after="0" w:line="240" w:lineRule="auto"/>
      </w:pPr>
      <w:r>
        <w:separator/>
      </w:r>
    </w:p>
  </w:endnote>
  <w:endnote w:type="continuationSeparator" w:id="0">
    <w:p w:rsidR="00430FF4" w:rsidRDefault="00430FF4" w:rsidP="00A7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F4" w:rsidRDefault="00430FF4" w:rsidP="00A7294E">
      <w:pPr>
        <w:spacing w:after="0" w:line="240" w:lineRule="auto"/>
      </w:pPr>
      <w:r>
        <w:separator/>
      </w:r>
    </w:p>
  </w:footnote>
  <w:footnote w:type="continuationSeparator" w:id="0">
    <w:p w:rsidR="00430FF4" w:rsidRDefault="00430FF4" w:rsidP="00A7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267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4B5F" w:rsidRPr="002179A0" w:rsidRDefault="00180DC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79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4B5F" w:rsidRPr="002179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79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1CB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179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14B5F" w:rsidRDefault="00C14B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DF3"/>
    <w:multiLevelType w:val="hybridMultilevel"/>
    <w:tmpl w:val="B7861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5B1E29"/>
    <w:multiLevelType w:val="hybridMultilevel"/>
    <w:tmpl w:val="6FE4172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6B92A96"/>
    <w:multiLevelType w:val="hybridMultilevel"/>
    <w:tmpl w:val="10B8B502"/>
    <w:lvl w:ilvl="0" w:tplc="09F8C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6E1BE4"/>
    <w:multiLevelType w:val="hybridMultilevel"/>
    <w:tmpl w:val="3BE2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B5D14"/>
    <w:multiLevelType w:val="hybridMultilevel"/>
    <w:tmpl w:val="4E94DDF4"/>
    <w:lvl w:ilvl="0" w:tplc="6F0823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4124"/>
    <w:multiLevelType w:val="hybridMultilevel"/>
    <w:tmpl w:val="7C0C802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C925365"/>
    <w:multiLevelType w:val="hybridMultilevel"/>
    <w:tmpl w:val="1622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02949"/>
    <w:multiLevelType w:val="hybridMultilevel"/>
    <w:tmpl w:val="383014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D905E4"/>
    <w:multiLevelType w:val="hybridMultilevel"/>
    <w:tmpl w:val="E39ED1D0"/>
    <w:lvl w:ilvl="0" w:tplc="E8629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332495"/>
    <w:multiLevelType w:val="hybridMultilevel"/>
    <w:tmpl w:val="527CEA6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>
    <w:nsid w:val="2C67348B"/>
    <w:multiLevelType w:val="hybridMultilevel"/>
    <w:tmpl w:val="088E90FA"/>
    <w:lvl w:ilvl="0" w:tplc="72024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EF1D8B"/>
    <w:multiLevelType w:val="hybridMultilevel"/>
    <w:tmpl w:val="5ECACA5A"/>
    <w:lvl w:ilvl="0" w:tplc="310AA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8B03DC"/>
    <w:multiLevelType w:val="hybridMultilevel"/>
    <w:tmpl w:val="1C206E5A"/>
    <w:lvl w:ilvl="0" w:tplc="F19A4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D15BF"/>
    <w:multiLevelType w:val="hybridMultilevel"/>
    <w:tmpl w:val="65EA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449F1"/>
    <w:multiLevelType w:val="hybridMultilevel"/>
    <w:tmpl w:val="AD40E760"/>
    <w:lvl w:ilvl="0" w:tplc="09F8C6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9919A7"/>
    <w:multiLevelType w:val="hybridMultilevel"/>
    <w:tmpl w:val="AEDE0C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7BF3F49"/>
    <w:multiLevelType w:val="hybridMultilevel"/>
    <w:tmpl w:val="301876FC"/>
    <w:lvl w:ilvl="0" w:tplc="09F8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182D3E"/>
    <w:multiLevelType w:val="hybridMultilevel"/>
    <w:tmpl w:val="B59A70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22802A5"/>
    <w:multiLevelType w:val="hybridMultilevel"/>
    <w:tmpl w:val="85D4ADD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D812F18"/>
    <w:multiLevelType w:val="hybridMultilevel"/>
    <w:tmpl w:val="FD24F696"/>
    <w:lvl w:ilvl="0" w:tplc="BFA4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C50A71"/>
    <w:multiLevelType w:val="hybridMultilevel"/>
    <w:tmpl w:val="90824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8C08C0"/>
    <w:multiLevelType w:val="hybridMultilevel"/>
    <w:tmpl w:val="A0DC8ABE"/>
    <w:lvl w:ilvl="0" w:tplc="09F8C69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786F1922"/>
    <w:multiLevelType w:val="hybridMultilevel"/>
    <w:tmpl w:val="4D3A2AB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24370B"/>
    <w:multiLevelType w:val="hybridMultilevel"/>
    <w:tmpl w:val="AFF0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"/>
  </w:num>
  <w:num w:numId="5">
    <w:abstractNumId w:val="14"/>
  </w:num>
  <w:num w:numId="6">
    <w:abstractNumId w:val="13"/>
  </w:num>
  <w:num w:numId="7">
    <w:abstractNumId w:val="19"/>
  </w:num>
  <w:num w:numId="8">
    <w:abstractNumId w:val="12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9"/>
  </w:num>
  <w:num w:numId="14">
    <w:abstractNumId w:val="23"/>
  </w:num>
  <w:num w:numId="15">
    <w:abstractNumId w:val="17"/>
  </w:num>
  <w:num w:numId="16">
    <w:abstractNumId w:val="20"/>
  </w:num>
  <w:num w:numId="17">
    <w:abstractNumId w:val="18"/>
  </w:num>
  <w:num w:numId="18">
    <w:abstractNumId w:val="5"/>
  </w:num>
  <w:num w:numId="19">
    <w:abstractNumId w:val="7"/>
  </w:num>
  <w:num w:numId="20">
    <w:abstractNumId w:val="0"/>
  </w:num>
  <w:num w:numId="21">
    <w:abstractNumId w:val="11"/>
  </w:num>
  <w:num w:numId="22">
    <w:abstractNumId w:val="3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4B"/>
    <w:rsid w:val="000024A0"/>
    <w:rsid w:val="00003452"/>
    <w:rsid w:val="00003568"/>
    <w:rsid w:val="000035DF"/>
    <w:rsid w:val="000040E9"/>
    <w:rsid w:val="00004F17"/>
    <w:rsid w:val="00005180"/>
    <w:rsid w:val="000100A5"/>
    <w:rsid w:val="0001036A"/>
    <w:rsid w:val="000117D8"/>
    <w:rsid w:val="00012238"/>
    <w:rsid w:val="00012481"/>
    <w:rsid w:val="00012A46"/>
    <w:rsid w:val="00014170"/>
    <w:rsid w:val="0001729B"/>
    <w:rsid w:val="00017E0E"/>
    <w:rsid w:val="000222D1"/>
    <w:rsid w:val="00022C40"/>
    <w:rsid w:val="000239F1"/>
    <w:rsid w:val="00025043"/>
    <w:rsid w:val="00025A72"/>
    <w:rsid w:val="000263B3"/>
    <w:rsid w:val="000265D8"/>
    <w:rsid w:val="00026B8B"/>
    <w:rsid w:val="000276E9"/>
    <w:rsid w:val="000278AF"/>
    <w:rsid w:val="00027AB4"/>
    <w:rsid w:val="0003116A"/>
    <w:rsid w:val="0003216C"/>
    <w:rsid w:val="00032BF8"/>
    <w:rsid w:val="00032CD1"/>
    <w:rsid w:val="000341C7"/>
    <w:rsid w:val="0003442F"/>
    <w:rsid w:val="0003582D"/>
    <w:rsid w:val="00035B0C"/>
    <w:rsid w:val="00035DC0"/>
    <w:rsid w:val="00036F24"/>
    <w:rsid w:val="00040653"/>
    <w:rsid w:val="000413C7"/>
    <w:rsid w:val="0004174D"/>
    <w:rsid w:val="0004259B"/>
    <w:rsid w:val="000425B7"/>
    <w:rsid w:val="000435B6"/>
    <w:rsid w:val="00043B09"/>
    <w:rsid w:val="00044A23"/>
    <w:rsid w:val="00046E6B"/>
    <w:rsid w:val="00047B73"/>
    <w:rsid w:val="00047DF4"/>
    <w:rsid w:val="00051887"/>
    <w:rsid w:val="00051D01"/>
    <w:rsid w:val="00051D16"/>
    <w:rsid w:val="00051E72"/>
    <w:rsid w:val="0005207E"/>
    <w:rsid w:val="00053580"/>
    <w:rsid w:val="00053FE5"/>
    <w:rsid w:val="00062875"/>
    <w:rsid w:val="00063098"/>
    <w:rsid w:val="00063A53"/>
    <w:rsid w:val="000643EC"/>
    <w:rsid w:val="0006532E"/>
    <w:rsid w:val="0006629D"/>
    <w:rsid w:val="000669B1"/>
    <w:rsid w:val="00066C2C"/>
    <w:rsid w:val="00066F1E"/>
    <w:rsid w:val="0007303F"/>
    <w:rsid w:val="00073404"/>
    <w:rsid w:val="00073B50"/>
    <w:rsid w:val="0007542B"/>
    <w:rsid w:val="000768BD"/>
    <w:rsid w:val="000806BC"/>
    <w:rsid w:val="00080A14"/>
    <w:rsid w:val="00080CFB"/>
    <w:rsid w:val="000821A2"/>
    <w:rsid w:val="00082441"/>
    <w:rsid w:val="00082A7C"/>
    <w:rsid w:val="00082DB7"/>
    <w:rsid w:val="000840D6"/>
    <w:rsid w:val="0008422B"/>
    <w:rsid w:val="000853BF"/>
    <w:rsid w:val="0008583F"/>
    <w:rsid w:val="00086513"/>
    <w:rsid w:val="00086D99"/>
    <w:rsid w:val="0008747F"/>
    <w:rsid w:val="00091EC0"/>
    <w:rsid w:val="00091FBA"/>
    <w:rsid w:val="000937FD"/>
    <w:rsid w:val="00094A79"/>
    <w:rsid w:val="00096BA8"/>
    <w:rsid w:val="0009708F"/>
    <w:rsid w:val="00097218"/>
    <w:rsid w:val="00097D5E"/>
    <w:rsid w:val="000A0AA3"/>
    <w:rsid w:val="000A0F8E"/>
    <w:rsid w:val="000A149D"/>
    <w:rsid w:val="000A1BE6"/>
    <w:rsid w:val="000A2627"/>
    <w:rsid w:val="000A282C"/>
    <w:rsid w:val="000A3B2B"/>
    <w:rsid w:val="000A412A"/>
    <w:rsid w:val="000A49D8"/>
    <w:rsid w:val="000A4F7F"/>
    <w:rsid w:val="000A54F1"/>
    <w:rsid w:val="000A5677"/>
    <w:rsid w:val="000A6417"/>
    <w:rsid w:val="000A6928"/>
    <w:rsid w:val="000A6FA7"/>
    <w:rsid w:val="000B0356"/>
    <w:rsid w:val="000B0EBA"/>
    <w:rsid w:val="000B164D"/>
    <w:rsid w:val="000B17FC"/>
    <w:rsid w:val="000B3A7B"/>
    <w:rsid w:val="000B4D34"/>
    <w:rsid w:val="000B6696"/>
    <w:rsid w:val="000B66ED"/>
    <w:rsid w:val="000B713A"/>
    <w:rsid w:val="000B7322"/>
    <w:rsid w:val="000C1682"/>
    <w:rsid w:val="000C24C6"/>
    <w:rsid w:val="000C5987"/>
    <w:rsid w:val="000C7C63"/>
    <w:rsid w:val="000D02F1"/>
    <w:rsid w:val="000D1074"/>
    <w:rsid w:val="000D220A"/>
    <w:rsid w:val="000D430A"/>
    <w:rsid w:val="000D57F6"/>
    <w:rsid w:val="000D5F78"/>
    <w:rsid w:val="000D65B0"/>
    <w:rsid w:val="000D7422"/>
    <w:rsid w:val="000D76A2"/>
    <w:rsid w:val="000E0956"/>
    <w:rsid w:val="000E0CAC"/>
    <w:rsid w:val="000E0F3A"/>
    <w:rsid w:val="000E252B"/>
    <w:rsid w:val="000E2836"/>
    <w:rsid w:val="000E3D62"/>
    <w:rsid w:val="000E416A"/>
    <w:rsid w:val="000E6045"/>
    <w:rsid w:val="000F02F4"/>
    <w:rsid w:val="000F139B"/>
    <w:rsid w:val="000F2737"/>
    <w:rsid w:val="000F3366"/>
    <w:rsid w:val="0010221D"/>
    <w:rsid w:val="00102533"/>
    <w:rsid w:val="00102F68"/>
    <w:rsid w:val="00103B7F"/>
    <w:rsid w:val="00103C1B"/>
    <w:rsid w:val="001055A0"/>
    <w:rsid w:val="00107C95"/>
    <w:rsid w:val="001133CC"/>
    <w:rsid w:val="00113934"/>
    <w:rsid w:val="00113F42"/>
    <w:rsid w:val="00115AE9"/>
    <w:rsid w:val="00115F3E"/>
    <w:rsid w:val="00117329"/>
    <w:rsid w:val="00117C26"/>
    <w:rsid w:val="00121D43"/>
    <w:rsid w:val="0012219D"/>
    <w:rsid w:val="00123A54"/>
    <w:rsid w:val="00125D48"/>
    <w:rsid w:val="001263A6"/>
    <w:rsid w:val="001263EF"/>
    <w:rsid w:val="00126C2C"/>
    <w:rsid w:val="001276BA"/>
    <w:rsid w:val="001276E2"/>
    <w:rsid w:val="00131F9C"/>
    <w:rsid w:val="001334FA"/>
    <w:rsid w:val="00133E08"/>
    <w:rsid w:val="00134B01"/>
    <w:rsid w:val="00134D74"/>
    <w:rsid w:val="00135C44"/>
    <w:rsid w:val="0014038F"/>
    <w:rsid w:val="00140A88"/>
    <w:rsid w:val="00140AEC"/>
    <w:rsid w:val="00142902"/>
    <w:rsid w:val="00142A3F"/>
    <w:rsid w:val="00143E25"/>
    <w:rsid w:val="00143ED5"/>
    <w:rsid w:val="0014477F"/>
    <w:rsid w:val="00145893"/>
    <w:rsid w:val="001458C4"/>
    <w:rsid w:val="00145A27"/>
    <w:rsid w:val="00145FD5"/>
    <w:rsid w:val="00150761"/>
    <w:rsid w:val="00150B9F"/>
    <w:rsid w:val="00152942"/>
    <w:rsid w:val="00152FF1"/>
    <w:rsid w:val="001534D9"/>
    <w:rsid w:val="00156009"/>
    <w:rsid w:val="00156583"/>
    <w:rsid w:val="00157A4F"/>
    <w:rsid w:val="00160704"/>
    <w:rsid w:val="00161046"/>
    <w:rsid w:val="00161583"/>
    <w:rsid w:val="001617A7"/>
    <w:rsid w:val="00163CBD"/>
    <w:rsid w:val="001645F1"/>
    <w:rsid w:val="00164DB8"/>
    <w:rsid w:val="00165B54"/>
    <w:rsid w:val="00166834"/>
    <w:rsid w:val="0016717A"/>
    <w:rsid w:val="00167343"/>
    <w:rsid w:val="001710F4"/>
    <w:rsid w:val="00174BAF"/>
    <w:rsid w:val="00174DC4"/>
    <w:rsid w:val="00174F02"/>
    <w:rsid w:val="001773FF"/>
    <w:rsid w:val="00180C8B"/>
    <w:rsid w:val="00180DC9"/>
    <w:rsid w:val="0018156A"/>
    <w:rsid w:val="00181780"/>
    <w:rsid w:val="00181C2C"/>
    <w:rsid w:val="0018294C"/>
    <w:rsid w:val="001829F7"/>
    <w:rsid w:val="001841A0"/>
    <w:rsid w:val="00186F0D"/>
    <w:rsid w:val="00187112"/>
    <w:rsid w:val="00187311"/>
    <w:rsid w:val="001873CA"/>
    <w:rsid w:val="00190087"/>
    <w:rsid w:val="001909C0"/>
    <w:rsid w:val="00191AA4"/>
    <w:rsid w:val="00191F86"/>
    <w:rsid w:val="00192632"/>
    <w:rsid w:val="00194038"/>
    <w:rsid w:val="00194DF8"/>
    <w:rsid w:val="00195A5C"/>
    <w:rsid w:val="0019697F"/>
    <w:rsid w:val="0019728A"/>
    <w:rsid w:val="001A23AA"/>
    <w:rsid w:val="001A2D6F"/>
    <w:rsid w:val="001A301B"/>
    <w:rsid w:val="001A3D75"/>
    <w:rsid w:val="001A481F"/>
    <w:rsid w:val="001A70A8"/>
    <w:rsid w:val="001A7861"/>
    <w:rsid w:val="001B0074"/>
    <w:rsid w:val="001B0100"/>
    <w:rsid w:val="001B03EA"/>
    <w:rsid w:val="001B0FE0"/>
    <w:rsid w:val="001B16AA"/>
    <w:rsid w:val="001B3580"/>
    <w:rsid w:val="001B49D9"/>
    <w:rsid w:val="001B5305"/>
    <w:rsid w:val="001B6C6B"/>
    <w:rsid w:val="001C17D0"/>
    <w:rsid w:val="001C449A"/>
    <w:rsid w:val="001C64B1"/>
    <w:rsid w:val="001D0FE4"/>
    <w:rsid w:val="001D19E3"/>
    <w:rsid w:val="001D2EA0"/>
    <w:rsid w:val="001D35C6"/>
    <w:rsid w:val="001D36D5"/>
    <w:rsid w:val="001D5462"/>
    <w:rsid w:val="001E1C29"/>
    <w:rsid w:val="001E2905"/>
    <w:rsid w:val="001E3717"/>
    <w:rsid w:val="001E37C7"/>
    <w:rsid w:val="001E37FE"/>
    <w:rsid w:val="001E396E"/>
    <w:rsid w:val="001E429D"/>
    <w:rsid w:val="001E466D"/>
    <w:rsid w:val="001E66D5"/>
    <w:rsid w:val="001E774D"/>
    <w:rsid w:val="001E7C9E"/>
    <w:rsid w:val="001E7E0F"/>
    <w:rsid w:val="001E7E45"/>
    <w:rsid w:val="001F1551"/>
    <w:rsid w:val="001F1617"/>
    <w:rsid w:val="001F2887"/>
    <w:rsid w:val="001F30CF"/>
    <w:rsid w:val="001F33C2"/>
    <w:rsid w:val="001F4970"/>
    <w:rsid w:val="001F5BBF"/>
    <w:rsid w:val="00201510"/>
    <w:rsid w:val="0020409C"/>
    <w:rsid w:val="0020583A"/>
    <w:rsid w:val="00206AEC"/>
    <w:rsid w:val="00206E02"/>
    <w:rsid w:val="002102F8"/>
    <w:rsid w:val="002117F0"/>
    <w:rsid w:val="00211D19"/>
    <w:rsid w:val="0021239E"/>
    <w:rsid w:val="0021242D"/>
    <w:rsid w:val="002136FB"/>
    <w:rsid w:val="00213B1E"/>
    <w:rsid w:val="0021440C"/>
    <w:rsid w:val="00215588"/>
    <w:rsid w:val="002159FD"/>
    <w:rsid w:val="00216C21"/>
    <w:rsid w:val="00217290"/>
    <w:rsid w:val="002179A0"/>
    <w:rsid w:val="00220E58"/>
    <w:rsid w:val="00220F3F"/>
    <w:rsid w:val="002213BF"/>
    <w:rsid w:val="00221469"/>
    <w:rsid w:val="00221C0E"/>
    <w:rsid w:val="00222609"/>
    <w:rsid w:val="00224F1F"/>
    <w:rsid w:val="00225024"/>
    <w:rsid w:val="0022513A"/>
    <w:rsid w:val="00226168"/>
    <w:rsid w:val="002276BD"/>
    <w:rsid w:val="00227897"/>
    <w:rsid w:val="00227DBB"/>
    <w:rsid w:val="00230239"/>
    <w:rsid w:val="00230E05"/>
    <w:rsid w:val="0023154A"/>
    <w:rsid w:val="002323AB"/>
    <w:rsid w:val="0023257B"/>
    <w:rsid w:val="00233399"/>
    <w:rsid w:val="00233CF0"/>
    <w:rsid w:val="0023483F"/>
    <w:rsid w:val="00234CE1"/>
    <w:rsid w:val="00237614"/>
    <w:rsid w:val="0024025F"/>
    <w:rsid w:val="0024089D"/>
    <w:rsid w:val="00240D45"/>
    <w:rsid w:val="00241F14"/>
    <w:rsid w:val="00241FAC"/>
    <w:rsid w:val="00245C96"/>
    <w:rsid w:val="00246962"/>
    <w:rsid w:val="0024705E"/>
    <w:rsid w:val="00247154"/>
    <w:rsid w:val="00250E8C"/>
    <w:rsid w:val="00251A59"/>
    <w:rsid w:val="00251A7D"/>
    <w:rsid w:val="00252311"/>
    <w:rsid w:val="002530B3"/>
    <w:rsid w:val="00255898"/>
    <w:rsid w:val="002559B3"/>
    <w:rsid w:val="00256910"/>
    <w:rsid w:val="00257713"/>
    <w:rsid w:val="002609A1"/>
    <w:rsid w:val="00260D79"/>
    <w:rsid w:val="00262A84"/>
    <w:rsid w:val="002630BF"/>
    <w:rsid w:val="0026465A"/>
    <w:rsid w:val="002652E1"/>
    <w:rsid w:val="002653B9"/>
    <w:rsid w:val="00266EBF"/>
    <w:rsid w:val="00270A94"/>
    <w:rsid w:val="00270C73"/>
    <w:rsid w:val="00270DB2"/>
    <w:rsid w:val="002712CC"/>
    <w:rsid w:val="002719D1"/>
    <w:rsid w:val="00271E31"/>
    <w:rsid w:val="00274475"/>
    <w:rsid w:val="00274929"/>
    <w:rsid w:val="00276C06"/>
    <w:rsid w:val="00277150"/>
    <w:rsid w:val="00281833"/>
    <w:rsid w:val="00282E10"/>
    <w:rsid w:val="00284F41"/>
    <w:rsid w:val="00286FE8"/>
    <w:rsid w:val="0029072B"/>
    <w:rsid w:val="0029140C"/>
    <w:rsid w:val="00293F83"/>
    <w:rsid w:val="00294059"/>
    <w:rsid w:val="00295347"/>
    <w:rsid w:val="0029688A"/>
    <w:rsid w:val="002974EB"/>
    <w:rsid w:val="002975BD"/>
    <w:rsid w:val="00297A3F"/>
    <w:rsid w:val="002A091B"/>
    <w:rsid w:val="002A165E"/>
    <w:rsid w:val="002A34CE"/>
    <w:rsid w:val="002A3FFC"/>
    <w:rsid w:val="002A483E"/>
    <w:rsid w:val="002A48ED"/>
    <w:rsid w:val="002A5D33"/>
    <w:rsid w:val="002A5EBD"/>
    <w:rsid w:val="002A64C8"/>
    <w:rsid w:val="002A744B"/>
    <w:rsid w:val="002B1109"/>
    <w:rsid w:val="002B1E00"/>
    <w:rsid w:val="002B2F6A"/>
    <w:rsid w:val="002B33F3"/>
    <w:rsid w:val="002B4094"/>
    <w:rsid w:val="002B740E"/>
    <w:rsid w:val="002B7723"/>
    <w:rsid w:val="002B7A09"/>
    <w:rsid w:val="002C1371"/>
    <w:rsid w:val="002C1E80"/>
    <w:rsid w:val="002C20BD"/>
    <w:rsid w:val="002C269B"/>
    <w:rsid w:val="002C3327"/>
    <w:rsid w:val="002C404D"/>
    <w:rsid w:val="002C47A2"/>
    <w:rsid w:val="002C4DD3"/>
    <w:rsid w:val="002C64C8"/>
    <w:rsid w:val="002C771E"/>
    <w:rsid w:val="002D01B7"/>
    <w:rsid w:val="002D0620"/>
    <w:rsid w:val="002D110C"/>
    <w:rsid w:val="002D1775"/>
    <w:rsid w:val="002D182E"/>
    <w:rsid w:val="002D2840"/>
    <w:rsid w:val="002D3148"/>
    <w:rsid w:val="002D3481"/>
    <w:rsid w:val="002D4D21"/>
    <w:rsid w:val="002D4E45"/>
    <w:rsid w:val="002D5B46"/>
    <w:rsid w:val="002E0538"/>
    <w:rsid w:val="002E05B2"/>
    <w:rsid w:val="002E08DF"/>
    <w:rsid w:val="002E08F7"/>
    <w:rsid w:val="002E1B2B"/>
    <w:rsid w:val="002E1EC1"/>
    <w:rsid w:val="002E2447"/>
    <w:rsid w:val="002E293F"/>
    <w:rsid w:val="002E4BD2"/>
    <w:rsid w:val="002E4C98"/>
    <w:rsid w:val="002E5E00"/>
    <w:rsid w:val="002E6A6E"/>
    <w:rsid w:val="002E6FD8"/>
    <w:rsid w:val="002F2BE5"/>
    <w:rsid w:val="002F374B"/>
    <w:rsid w:val="002F3934"/>
    <w:rsid w:val="002F3E88"/>
    <w:rsid w:val="002F4751"/>
    <w:rsid w:val="002F6353"/>
    <w:rsid w:val="002F6CA8"/>
    <w:rsid w:val="002F7A6A"/>
    <w:rsid w:val="00300AEF"/>
    <w:rsid w:val="003015F3"/>
    <w:rsid w:val="0030174B"/>
    <w:rsid w:val="0030225F"/>
    <w:rsid w:val="00302D42"/>
    <w:rsid w:val="0030522C"/>
    <w:rsid w:val="003055D1"/>
    <w:rsid w:val="00305E29"/>
    <w:rsid w:val="00307250"/>
    <w:rsid w:val="0030739E"/>
    <w:rsid w:val="00310930"/>
    <w:rsid w:val="0031224B"/>
    <w:rsid w:val="0031427B"/>
    <w:rsid w:val="003145AE"/>
    <w:rsid w:val="00315570"/>
    <w:rsid w:val="003176DD"/>
    <w:rsid w:val="00321056"/>
    <w:rsid w:val="003210F4"/>
    <w:rsid w:val="003217AD"/>
    <w:rsid w:val="00321E6A"/>
    <w:rsid w:val="003224E0"/>
    <w:rsid w:val="00325308"/>
    <w:rsid w:val="00325469"/>
    <w:rsid w:val="00326435"/>
    <w:rsid w:val="003309CC"/>
    <w:rsid w:val="00330FE8"/>
    <w:rsid w:val="00331287"/>
    <w:rsid w:val="00331E70"/>
    <w:rsid w:val="00332732"/>
    <w:rsid w:val="003329A9"/>
    <w:rsid w:val="0033454C"/>
    <w:rsid w:val="00335487"/>
    <w:rsid w:val="00335A9A"/>
    <w:rsid w:val="00337626"/>
    <w:rsid w:val="00337A26"/>
    <w:rsid w:val="0034030E"/>
    <w:rsid w:val="00341532"/>
    <w:rsid w:val="00341C13"/>
    <w:rsid w:val="00341D08"/>
    <w:rsid w:val="00341DB9"/>
    <w:rsid w:val="00342439"/>
    <w:rsid w:val="00343359"/>
    <w:rsid w:val="00343BA1"/>
    <w:rsid w:val="00344506"/>
    <w:rsid w:val="00346594"/>
    <w:rsid w:val="003477D8"/>
    <w:rsid w:val="00350849"/>
    <w:rsid w:val="00350C62"/>
    <w:rsid w:val="00353B80"/>
    <w:rsid w:val="00354241"/>
    <w:rsid w:val="003553ED"/>
    <w:rsid w:val="003556D3"/>
    <w:rsid w:val="003607A6"/>
    <w:rsid w:val="00361F9E"/>
    <w:rsid w:val="0036213D"/>
    <w:rsid w:val="00362D7A"/>
    <w:rsid w:val="00364356"/>
    <w:rsid w:val="00364507"/>
    <w:rsid w:val="00364F1D"/>
    <w:rsid w:val="003652E2"/>
    <w:rsid w:val="00366701"/>
    <w:rsid w:val="00366990"/>
    <w:rsid w:val="00367999"/>
    <w:rsid w:val="00367DE7"/>
    <w:rsid w:val="0037104A"/>
    <w:rsid w:val="00371857"/>
    <w:rsid w:val="003719CA"/>
    <w:rsid w:val="003727C2"/>
    <w:rsid w:val="00374C00"/>
    <w:rsid w:val="0037553B"/>
    <w:rsid w:val="003766CE"/>
    <w:rsid w:val="003770FE"/>
    <w:rsid w:val="00377FC2"/>
    <w:rsid w:val="003841A2"/>
    <w:rsid w:val="003847B3"/>
    <w:rsid w:val="00384B89"/>
    <w:rsid w:val="003859AA"/>
    <w:rsid w:val="00385DBA"/>
    <w:rsid w:val="003869BC"/>
    <w:rsid w:val="003877D8"/>
    <w:rsid w:val="00390454"/>
    <w:rsid w:val="003907D4"/>
    <w:rsid w:val="00390AB4"/>
    <w:rsid w:val="0039104B"/>
    <w:rsid w:val="00392B1B"/>
    <w:rsid w:val="00393431"/>
    <w:rsid w:val="00393B68"/>
    <w:rsid w:val="0039416B"/>
    <w:rsid w:val="003949CA"/>
    <w:rsid w:val="00395544"/>
    <w:rsid w:val="00395F23"/>
    <w:rsid w:val="003A1DE0"/>
    <w:rsid w:val="003A22BE"/>
    <w:rsid w:val="003A2475"/>
    <w:rsid w:val="003A3110"/>
    <w:rsid w:val="003A42EA"/>
    <w:rsid w:val="003A4AC0"/>
    <w:rsid w:val="003A4BB7"/>
    <w:rsid w:val="003A5120"/>
    <w:rsid w:val="003A52FA"/>
    <w:rsid w:val="003A589E"/>
    <w:rsid w:val="003A6BD6"/>
    <w:rsid w:val="003A7486"/>
    <w:rsid w:val="003A77DE"/>
    <w:rsid w:val="003B063C"/>
    <w:rsid w:val="003B202C"/>
    <w:rsid w:val="003B4914"/>
    <w:rsid w:val="003B5B69"/>
    <w:rsid w:val="003B70B6"/>
    <w:rsid w:val="003B7483"/>
    <w:rsid w:val="003B7863"/>
    <w:rsid w:val="003C12AF"/>
    <w:rsid w:val="003C322A"/>
    <w:rsid w:val="003C32E3"/>
    <w:rsid w:val="003C34BD"/>
    <w:rsid w:val="003C3D25"/>
    <w:rsid w:val="003C63CB"/>
    <w:rsid w:val="003D0134"/>
    <w:rsid w:val="003D0556"/>
    <w:rsid w:val="003D14C6"/>
    <w:rsid w:val="003D2D56"/>
    <w:rsid w:val="003D2E5B"/>
    <w:rsid w:val="003D3A57"/>
    <w:rsid w:val="003D3AE2"/>
    <w:rsid w:val="003D4F3A"/>
    <w:rsid w:val="003D683C"/>
    <w:rsid w:val="003D6845"/>
    <w:rsid w:val="003D6A7C"/>
    <w:rsid w:val="003D6F6D"/>
    <w:rsid w:val="003D755E"/>
    <w:rsid w:val="003E0EB4"/>
    <w:rsid w:val="003E1AB1"/>
    <w:rsid w:val="003E1CB1"/>
    <w:rsid w:val="003E4069"/>
    <w:rsid w:val="003E41C3"/>
    <w:rsid w:val="003E42F3"/>
    <w:rsid w:val="003E4A44"/>
    <w:rsid w:val="003E521B"/>
    <w:rsid w:val="003E5431"/>
    <w:rsid w:val="003E5B54"/>
    <w:rsid w:val="003E5BFF"/>
    <w:rsid w:val="003E78D4"/>
    <w:rsid w:val="003E7965"/>
    <w:rsid w:val="003E7A96"/>
    <w:rsid w:val="003F041D"/>
    <w:rsid w:val="003F07FD"/>
    <w:rsid w:val="003F3184"/>
    <w:rsid w:val="003F3A47"/>
    <w:rsid w:val="003F41E6"/>
    <w:rsid w:val="003F47D4"/>
    <w:rsid w:val="003F4ECC"/>
    <w:rsid w:val="003F5B78"/>
    <w:rsid w:val="003F65C4"/>
    <w:rsid w:val="003F690A"/>
    <w:rsid w:val="003F6CEA"/>
    <w:rsid w:val="003F6E57"/>
    <w:rsid w:val="003F7F7B"/>
    <w:rsid w:val="00400874"/>
    <w:rsid w:val="00401922"/>
    <w:rsid w:val="0040229D"/>
    <w:rsid w:val="00403C88"/>
    <w:rsid w:val="0040405C"/>
    <w:rsid w:val="004052FC"/>
    <w:rsid w:val="00406A70"/>
    <w:rsid w:val="00406CBC"/>
    <w:rsid w:val="004074D3"/>
    <w:rsid w:val="004102FB"/>
    <w:rsid w:val="004111E6"/>
    <w:rsid w:val="004126BA"/>
    <w:rsid w:val="004131A9"/>
    <w:rsid w:val="0041357D"/>
    <w:rsid w:val="004138DF"/>
    <w:rsid w:val="004148CE"/>
    <w:rsid w:val="00415621"/>
    <w:rsid w:val="00416638"/>
    <w:rsid w:val="004166DD"/>
    <w:rsid w:val="004174F4"/>
    <w:rsid w:val="00417928"/>
    <w:rsid w:val="00421E2B"/>
    <w:rsid w:val="0042314F"/>
    <w:rsid w:val="004238C4"/>
    <w:rsid w:val="00423BBA"/>
    <w:rsid w:val="004243D7"/>
    <w:rsid w:val="00425AFA"/>
    <w:rsid w:val="00426914"/>
    <w:rsid w:val="00426B71"/>
    <w:rsid w:val="00427032"/>
    <w:rsid w:val="00427101"/>
    <w:rsid w:val="004274F3"/>
    <w:rsid w:val="004275F1"/>
    <w:rsid w:val="00427ACC"/>
    <w:rsid w:val="004308C0"/>
    <w:rsid w:val="00430B0E"/>
    <w:rsid w:val="00430B7A"/>
    <w:rsid w:val="00430FF4"/>
    <w:rsid w:val="0043164B"/>
    <w:rsid w:val="00431D29"/>
    <w:rsid w:val="0043265E"/>
    <w:rsid w:val="00433116"/>
    <w:rsid w:val="00435035"/>
    <w:rsid w:val="004356F7"/>
    <w:rsid w:val="00435948"/>
    <w:rsid w:val="004363BF"/>
    <w:rsid w:val="00436C3A"/>
    <w:rsid w:val="004403CE"/>
    <w:rsid w:val="00440B05"/>
    <w:rsid w:val="004411C8"/>
    <w:rsid w:val="0044199D"/>
    <w:rsid w:val="004426E7"/>
    <w:rsid w:val="0044392E"/>
    <w:rsid w:val="00446B1E"/>
    <w:rsid w:val="004474D8"/>
    <w:rsid w:val="00447977"/>
    <w:rsid w:val="004507F7"/>
    <w:rsid w:val="004510E3"/>
    <w:rsid w:val="0045241A"/>
    <w:rsid w:val="004537B9"/>
    <w:rsid w:val="00453FDF"/>
    <w:rsid w:val="00454493"/>
    <w:rsid w:val="004547AA"/>
    <w:rsid w:val="00454F46"/>
    <w:rsid w:val="00455793"/>
    <w:rsid w:val="00455F9B"/>
    <w:rsid w:val="00460313"/>
    <w:rsid w:val="0046063C"/>
    <w:rsid w:val="00463340"/>
    <w:rsid w:val="004660C2"/>
    <w:rsid w:val="00466308"/>
    <w:rsid w:val="00466A54"/>
    <w:rsid w:val="00466B98"/>
    <w:rsid w:val="004670B4"/>
    <w:rsid w:val="004675F3"/>
    <w:rsid w:val="0047012A"/>
    <w:rsid w:val="00470D74"/>
    <w:rsid w:val="00474336"/>
    <w:rsid w:val="00474625"/>
    <w:rsid w:val="00474D10"/>
    <w:rsid w:val="004761F5"/>
    <w:rsid w:val="00477077"/>
    <w:rsid w:val="00477D5B"/>
    <w:rsid w:val="00481528"/>
    <w:rsid w:val="00481A7A"/>
    <w:rsid w:val="00481D31"/>
    <w:rsid w:val="00482081"/>
    <w:rsid w:val="00482DF8"/>
    <w:rsid w:val="00485B01"/>
    <w:rsid w:val="004863CB"/>
    <w:rsid w:val="00487E4F"/>
    <w:rsid w:val="00490882"/>
    <w:rsid w:val="004909DE"/>
    <w:rsid w:val="00491033"/>
    <w:rsid w:val="00491552"/>
    <w:rsid w:val="0049163B"/>
    <w:rsid w:val="00492004"/>
    <w:rsid w:val="00494AC0"/>
    <w:rsid w:val="00495807"/>
    <w:rsid w:val="00495BFD"/>
    <w:rsid w:val="00496569"/>
    <w:rsid w:val="00496774"/>
    <w:rsid w:val="004967ED"/>
    <w:rsid w:val="004A080E"/>
    <w:rsid w:val="004A1292"/>
    <w:rsid w:val="004A12D9"/>
    <w:rsid w:val="004A294D"/>
    <w:rsid w:val="004A2A71"/>
    <w:rsid w:val="004A3052"/>
    <w:rsid w:val="004A31DD"/>
    <w:rsid w:val="004A473E"/>
    <w:rsid w:val="004A4762"/>
    <w:rsid w:val="004A6897"/>
    <w:rsid w:val="004A74B6"/>
    <w:rsid w:val="004A76C1"/>
    <w:rsid w:val="004B0035"/>
    <w:rsid w:val="004B0324"/>
    <w:rsid w:val="004B163A"/>
    <w:rsid w:val="004B273A"/>
    <w:rsid w:val="004B2F1C"/>
    <w:rsid w:val="004B345B"/>
    <w:rsid w:val="004B518C"/>
    <w:rsid w:val="004B71A5"/>
    <w:rsid w:val="004B7998"/>
    <w:rsid w:val="004C06B9"/>
    <w:rsid w:val="004C2BB6"/>
    <w:rsid w:val="004C3ADC"/>
    <w:rsid w:val="004C68D7"/>
    <w:rsid w:val="004C6F5C"/>
    <w:rsid w:val="004C7ED0"/>
    <w:rsid w:val="004D00D1"/>
    <w:rsid w:val="004D095C"/>
    <w:rsid w:val="004D23DE"/>
    <w:rsid w:val="004D3724"/>
    <w:rsid w:val="004D3D92"/>
    <w:rsid w:val="004D7A17"/>
    <w:rsid w:val="004D7BB7"/>
    <w:rsid w:val="004E0914"/>
    <w:rsid w:val="004E1EDD"/>
    <w:rsid w:val="004E46B6"/>
    <w:rsid w:val="004E5718"/>
    <w:rsid w:val="004E653F"/>
    <w:rsid w:val="004E6DEE"/>
    <w:rsid w:val="004E6EF1"/>
    <w:rsid w:val="004E71D8"/>
    <w:rsid w:val="004E788B"/>
    <w:rsid w:val="004F049C"/>
    <w:rsid w:val="004F1CB0"/>
    <w:rsid w:val="004F223A"/>
    <w:rsid w:val="004F2469"/>
    <w:rsid w:val="004F3EC2"/>
    <w:rsid w:val="004F45EC"/>
    <w:rsid w:val="004F4C42"/>
    <w:rsid w:val="004F622A"/>
    <w:rsid w:val="004F6D6F"/>
    <w:rsid w:val="004F6D84"/>
    <w:rsid w:val="00500F7B"/>
    <w:rsid w:val="00501C71"/>
    <w:rsid w:val="00501DC3"/>
    <w:rsid w:val="00502853"/>
    <w:rsid w:val="005039C6"/>
    <w:rsid w:val="00503EA8"/>
    <w:rsid w:val="005044FF"/>
    <w:rsid w:val="00504616"/>
    <w:rsid w:val="00504691"/>
    <w:rsid w:val="00505B04"/>
    <w:rsid w:val="00506459"/>
    <w:rsid w:val="00506C26"/>
    <w:rsid w:val="005102B1"/>
    <w:rsid w:val="00510A8F"/>
    <w:rsid w:val="00510C2D"/>
    <w:rsid w:val="00511C57"/>
    <w:rsid w:val="0051240C"/>
    <w:rsid w:val="005129CB"/>
    <w:rsid w:val="00512C62"/>
    <w:rsid w:val="00516FDF"/>
    <w:rsid w:val="00520BAA"/>
    <w:rsid w:val="00521A80"/>
    <w:rsid w:val="005224BD"/>
    <w:rsid w:val="005228E2"/>
    <w:rsid w:val="005231D2"/>
    <w:rsid w:val="0052321C"/>
    <w:rsid w:val="00523BB9"/>
    <w:rsid w:val="0052452B"/>
    <w:rsid w:val="00524584"/>
    <w:rsid w:val="00525ADC"/>
    <w:rsid w:val="0052637A"/>
    <w:rsid w:val="0052783C"/>
    <w:rsid w:val="00530BA2"/>
    <w:rsid w:val="00530CC6"/>
    <w:rsid w:val="00530F4B"/>
    <w:rsid w:val="005314D9"/>
    <w:rsid w:val="0053258D"/>
    <w:rsid w:val="005325A6"/>
    <w:rsid w:val="005328CA"/>
    <w:rsid w:val="005338E4"/>
    <w:rsid w:val="00533FDB"/>
    <w:rsid w:val="005340FF"/>
    <w:rsid w:val="0053433D"/>
    <w:rsid w:val="00535120"/>
    <w:rsid w:val="00537BBF"/>
    <w:rsid w:val="005405AC"/>
    <w:rsid w:val="00541017"/>
    <w:rsid w:val="0054179B"/>
    <w:rsid w:val="00541C6B"/>
    <w:rsid w:val="00541E62"/>
    <w:rsid w:val="00543DB1"/>
    <w:rsid w:val="0054468E"/>
    <w:rsid w:val="00544916"/>
    <w:rsid w:val="00545BD5"/>
    <w:rsid w:val="00545CA6"/>
    <w:rsid w:val="00546957"/>
    <w:rsid w:val="0054698F"/>
    <w:rsid w:val="00546CC6"/>
    <w:rsid w:val="00547479"/>
    <w:rsid w:val="005529A4"/>
    <w:rsid w:val="005537D0"/>
    <w:rsid w:val="0055442B"/>
    <w:rsid w:val="0055673E"/>
    <w:rsid w:val="00556E5B"/>
    <w:rsid w:val="00560166"/>
    <w:rsid w:val="00560240"/>
    <w:rsid w:val="00561B2E"/>
    <w:rsid w:val="00562CC2"/>
    <w:rsid w:val="00562E46"/>
    <w:rsid w:val="00563A9C"/>
    <w:rsid w:val="00563D77"/>
    <w:rsid w:val="005645DB"/>
    <w:rsid w:val="00564880"/>
    <w:rsid w:val="00564F82"/>
    <w:rsid w:val="005652A5"/>
    <w:rsid w:val="0056530C"/>
    <w:rsid w:val="005656BD"/>
    <w:rsid w:val="00565D9B"/>
    <w:rsid w:val="00566892"/>
    <w:rsid w:val="00567501"/>
    <w:rsid w:val="0056773F"/>
    <w:rsid w:val="0057174F"/>
    <w:rsid w:val="00571BD1"/>
    <w:rsid w:val="00573290"/>
    <w:rsid w:val="005737DD"/>
    <w:rsid w:val="00573856"/>
    <w:rsid w:val="005749E8"/>
    <w:rsid w:val="0057581F"/>
    <w:rsid w:val="00575952"/>
    <w:rsid w:val="0057693D"/>
    <w:rsid w:val="0058224B"/>
    <w:rsid w:val="00582DAE"/>
    <w:rsid w:val="005856E6"/>
    <w:rsid w:val="00585B82"/>
    <w:rsid w:val="00590AE5"/>
    <w:rsid w:val="0059193D"/>
    <w:rsid w:val="00593AAF"/>
    <w:rsid w:val="00594168"/>
    <w:rsid w:val="00594C8F"/>
    <w:rsid w:val="00595178"/>
    <w:rsid w:val="0059571C"/>
    <w:rsid w:val="00595CCC"/>
    <w:rsid w:val="00596262"/>
    <w:rsid w:val="00597387"/>
    <w:rsid w:val="00597B3D"/>
    <w:rsid w:val="005A00D0"/>
    <w:rsid w:val="005A045B"/>
    <w:rsid w:val="005A0475"/>
    <w:rsid w:val="005A1534"/>
    <w:rsid w:val="005A2343"/>
    <w:rsid w:val="005A27AE"/>
    <w:rsid w:val="005A3E1A"/>
    <w:rsid w:val="005A43FE"/>
    <w:rsid w:val="005A4515"/>
    <w:rsid w:val="005A4A76"/>
    <w:rsid w:val="005A6F2C"/>
    <w:rsid w:val="005A726F"/>
    <w:rsid w:val="005B0C80"/>
    <w:rsid w:val="005B1012"/>
    <w:rsid w:val="005B1E6C"/>
    <w:rsid w:val="005B3D4B"/>
    <w:rsid w:val="005B4DEF"/>
    <w:rsid w:val="005B54F8"/>
    <w:rsid w:val="005B5B80"/>
    <w:rsid w:val="005B5D27"/>
    <w:rsid w:val="005B5EF8"/>
    <w:rsid w:val="005B7890"/>
    <w:rsid w:val="005B7EF9"/>
    <w:rsid w:val="005C091D"/>
    <w:rsid w:val="005C415D"/>
    <w:rsid w:val="005C4366"/>
    <w:rsid w:val="005C4A58"/>
    <w:rsid w:val="005C4E58"/>
    <w:rsid w:val="005C513D"/>
    <w:rsid w:val="005C542D"/>
    <w:rsid w:val="005C6318"/>
    <w:rsid w:val="005C65E1"/>
    <w:rsid w:val="005C6E56"/>
    <w:rsid w:val="005C6FD4"/>
    <w:rsid w:val="005C6FEF"/>
    <w:rsid w:val="005D0A86"/>
    <w:rsid w:val="005D1680"/>
    <w:rsid w:val="005D20FB"/>
    <w:rsid w:val="005D240E"/>
    <w:rsid w:val="005D246F"/>
    <w:rsid w:val="005D2DB6"/>
    <w:rsid w:val="005D3F01"/>
    <w:rsid w:val="005D429D"/>
    <w:rsid w:val="005D5522"/>
    <w:rsid w:val="005D5754"/>
    <w:rsid w:val="005D5E21"/>
    <w:rsid w:val="005D6065"/>
    <w:rsid w:val="005D7224"/>
    <w:rsid w:val="005E052E"/>
    <w:rsid w:val="005E0824"/>
    <w:rsid w:val="005E1196"/>
    <w:rsid w:val="005E207D"/>
    <w:rsid w:val="005E2685"/>
    <w:rsid w:val="005E2A9E"/>
    <w:rsid w:val="005E36E0"/>
    <w:rsid w:val="005E38C2"/>
    <w:rsid w:val="005E51E9"/>
    <w:rsid w:val="005F00AE"/>
    <w:rsid w:val="005F0238"/>
    <w:rsid w:val="005F02E9"/>
    <w:rsid w:val="005F06A2"/>
    <w:rsid w:val="005F1A0A"/>
    <w:rsid w:val="005F24EC"/>
    <w:rsid w:val="005F25AE"/>
    <w:rsid w:val="005F2E1B"/>
    <w:rsid w:val="005F4290"/>
    <w:rsid w:val="005F59A2"/>
    <w:rsid w:val="005F5B52"/>
    <w:rsid w:val="005F5F77"/>
    <w:rsid w:val="005F6229"/>
    <w:rsid w:val="005F65EA"/>
    <w:rsid w:val="005F766B"/>
    <w:rsid w:val="005F7978"/>
    <w:rsid w:val="00600355"/>
    <w:rsid w:val="006003D5"/>
    <w:rsid w:val="006005B2"/>
    <w:rsid w:val="00600C9D"/>
    <w:rsid w:val="006012E6"/>
    <w:rsid w:val="00601475"/>
    <w:rsid w:val="00601835"/>
    <w:rsid w:val="00603B41"/>
    <w:rsid w:val="00603BD8"/>
    <w:rsid w:val="00603CD5"/>
    <w:rsid w:val="00604136"/>
    <w:rsid w:val="006056F7"/>
    <w:rsid w:val="00606224"/>
    <w:rsid w:val="006062F7"/>
    <w:rsid w:val="00607191"/>
    <w:rsid w:val="00607365"/>
    <w:rsid w:val="00607D9A"/>
    <w:rsid w:val="00610021"/>
    <w:rsid w:val="00610388"/>
    <w:rsid w:val="0061080A"/>
    <w:rsid w:val="00610D5F"/>
    <w:rsid w:val="006117D2"/>
    <w:rsid w:val="0061197C"/>
    <w:rsid w:val="00611E8C"/>
    <w:rsid w:val="00611FE1"/>
    <w:rsid w:val="0061245B"/>
    <w:rsid w:val="006137C7"/>
    <w:rsid w:val="00613821"/>
    <w:rsid w:val="00614B61"/>
    <w:rsid w:val="00615025"/>
    <w:rsid w:val="0061646E"/>
    <w:rsid w:val="00617610"/>
    <w:rsid w:val="006204F3"/>
    <w:rsid w:val="00620C6A"/>
    <w:rsid w:val="00620E3E"/>
    <w:rsid w:val="00621BDA"/>
    <w:rsid w:val="00621C60"/>
    <w:rsid w:val="006232BB"/>
    <w:rsid w:val="00623C1E"/>
    <w:rsid w:val="0062595D"/>
    <w:rsid w:val="0062680A"/>
    <w:rsid w:val="006278F9"/>
    <w:rsid w:val="00627B3F"/>
    <w:rsid w:val="00630101"/>
    <w:rsid w:val="00631D2D"/>
    <w:rsid w:val="006345FA"/>
    <w:rsid w:val="006355F3"/>
    <w:rsid w:val="00635D8A"/>
    <w:rsid w:val="006363DB"/>
    <w:rsid w:val="006368B4"/>
    <w:rsid w:val="00637262"/>
    <w:rsid w:val="00637797"/>
    <w:rsid w:val="00637C52"/>
    <w:rsid w:val="00640436"/>
    <w:rsid w:val="00641AC9"/>
    <w:rsid w:val="00642279"/>
    <w:rsid w:val="006436E0"/>
    <w:rsid w:val="00643B61"/>
    <w:rsid w:val="00644145"/>
    <w:rsid w:val="006445FA"/>
    <w:rsid w:val="006447E8"/>
    <w:rsid w:val="0064535C"/>
    <w:rsid w:val="0064742A"/>
    <w:rsid w:val="00647B47"/>
    <w:rsid w:val="00647DDB"/>
    <w:rsid w:val="0065024C"/>
    <w:rsid w:val="00650D4B"/>
    <w:rsid w:val="00650D7A"/>
    <w:rsid w:val="006513DA"/>
    <w:rsid w:val="00655659"/>
    <w:rsid w:val="006557B2"/>
    <w:rsid w:val="00656A6F"/>
    <w:rsid w:val="00656E42"/>
    <w:rsid w:val="00657D72"/>
    <w:rsid w:val="00662273"/>
    <w:rsid w:val="00662414"/>
    <w:rsid w:val="00662D29"/>
    <w:rsid w:val="006651BB"/>
    <w:rsid w:val="0066565E"/>
    <w:rsid w:val="00666037"/>
    <w:rsid w:val="006664BB"/>
    <w:rsid w:val="00667393"/>
    <w:rsid w:val="00667C43"/>
    <w:rsid w:val="00670784"/>
    <w:rsid w:val="00670DA2"/>
    <w:rsid w:val="00670EF0"/>
    <w:rsid w:val="0067113E"/>
    <w:rsid w:val="00671438"/>
    <w:rsid w:val="00672FAD"/>
    <w:rsid w:val="0067541F"/>
    <w:rsid w:val="00675B34"/>
    <w:rsid w:val="00675EDF"/>
    <w:rsid w:val="00677CE7"/>
    <w:rsid w:val="00677F5A"/>
    <w:rsid w:val="00680657"/>
    <w:rsid w:val="0068125E"/>
    <w:rsid w:val="00681C6D"/>
    <w:rsid w:val="0068228B"/>
    <w:rsid w:val="00682318"/>
    <w:rsid w:val="0068284C"/>
    <w:rsid w:val="00682989"/>
    <w:rsid w:val="00683016"/>
    <w:rsid w:val="006837EB"/>
    <w:rsid w:val="006847FB"/>
    <w:rsid w:val="00684E71"/>
    <w:rsid w:val="006854E1"/>
    <w:rsid w:val="00687C16"/>
    <w:rsid w:val="006906DD"/>
    <w:rsid w:val="00691544"/>
    <w:rsid w:val="006922E8"/>
    <w:rsid w:val="00694505"/>
    <w:rsid w:val="00694F70"/>
    <w:rsid w:val="0069527E"/>
    <w:rsid w:val="00695AAA"/>
    <w:rsid w:val="00696C48"/>
    <w:rsid w:val="006977AA"/>
    <w:rsid w:val="006A0782"/>
    <w:rsid w:val="006A0A72"/>
    <w:rsid w:val="006A0AF7"/>
    <w:rsid w:val="006A0D7C"/>
    <w:rsid w:val="006A1740"/>
    <w:rsid w:val="006A2241"/>
    <w:rsid w:val="006A323A"/>
    <w:rsid w:val="006A3DF9"/>
    <w:rsid w:val="006A3DFD"/>
    <w:rsid w:val="006A4454"/>
    <w:rsid w:val="006A6262"/>
    <w:rsid w:val="006A6284"/>
    <w:rsid w:val="006A6874"/>
    <w:rsid w:val="006B065F"/>
    <w:rsid w:val="006B1577"/>
    <w:rsid w:val="006B19D2"/>
    <w:rsid w:val="006B1D79"/>
    <w:rsid w:val="006B2012"/>
    <w:rsid w:val="006B26C7"/>
    <w:rsid w:val="006B3066"/>
    <w:rsid w:val="006B3F90"/>
    <w:rsid w:val="006B413F"/>
    <w:rsid w:val="006B51E4"/>
    <w:rsid w:val="006B593E"/>
    <w:rsid w:val="006B5E8F"/>
    <w:rsid w:val="006B60BF"/>
    <w:rsid w:val="006B7943"/>
    <w:rsid w:val="006C0EFA"/>
    <w:rsid w:val="006C19D5"/>
    <w:rsid w:val="006C1DF3"/>
    <w:rsid w:val="006C21D4"/>
    <w:rsid w:val="006C317D"/>
    <w:rsid w:val="006C38DD"/>
    <w:rsid w:val="006C38E6"/>
    <w:rsid w:val="006C3958"/>
    <w:rsid w:val="006C452B"/>
    <w:rsid w:val="006C4F07"/>
    <w:rsid w:val="006C53B9"/>
    <w:rsid w:val="006C59E4"/>
    <w:rsid w:val="006C60DC"/>
    <w:rsid w:val="006C7D40"/>
    <w:rsid w:val="006D01B9"/>
    <w:rsid w:val="006D397E"/>
    <w:rsid w:val="006D3C28"/>
    <w:rsid w:val="006D5CA6"/>
    <w:rsid w:val="006D5E26"/>
    <w:rsid w:val="006D6148"/>
    <w:rsid w:val="006D6293"/>
    <w:rsid w:val="006D6F0E"/>
    <w:rsid w:val="006D781F"/>
    <w:rsid w:val="006D7F0D"/>
    <w:rsid w:val="006E1068"/>
    <w:rsid w:val="006E129F"/>
    <w:rsid w:val="006E3801"/>
    <w:rsid w:val="006E38D8"/>
    <w:rsid w:val="006E5A98"/>
    <w:rsid w:val="006E6420"/>
    <w:rsid w:val="006E7930"/>
    <w:rsid w:val="006E7EA0"/>
    <w:rsid w:val="006F112B"/>
    <w:rsid w:val="006F1CDA"/>
    <w:rsid w:val="006F2074"/>
    <w:rsid w:val="006F22A8"/>
    <w:rsid w:val="006F2345"/>
    <w:rsid w:val="006F3179"/>
    <w:rsid w:val="006F3F22"/>
    <w:rsid w:val="006F46C6"/>
    <w:rsid w:val="006F73F1"/>
    <w:rsid w:val="006F76DB"/>
    <w:rsid w:val="00700187"/>
    <w:rsid w:val="007002A7"/>
    <w:rsid w:val="00700730"/>
    <w:rsid w:val="0070109E"/>
    <w:rsid w:val="007012AC"/>
    <w:rsid w:val="007023DA"/>
    <w:rsid w:val="00702A36"/>
    <w:rsid w:val="007030BF"/>
    <w:rsid w:val="00703245"/>
    <w:rsid w:val="0070681C"/>
    <w:rsid w:val="00707187"/>
    <w:rsid w:val="00707C76"/>
    <w:rsid w:val="00713631"/>
    <w:rsid w:val="007152FC"/>
    <w:rsid w:val="007170C4"/>
    <w:rsid w:val="0072049B"/>
    <w:rsid w:val="007207E0"/>
    <w:rsid w:val="00720B8B"/>
    <w:rsid w:val="00722400"/>
    <w:rsid w:val="007229F8"/>
    <w:rsid w:val="00723F73"/>
    <w:rsid w:val="00724418"/>
    <w:rsid w:val="007246FD"/>
    <w:rsid w:val="00724DDB"/>
    <w:rsid w:val="00730EB3"/>
    <w:rsid w:val="00731B2A"/>
    <w:rsid w:val="00733559"/>
    <w:rsid w:val="007340BB"/>
    <w:rsid w:val="007344A7"/>
    <w:rsid w:val="00734B65"/>
    <w:rsid w:val="00736394"/>
    <w:rsid w:val="007377B4"/>
    <w:rsid w:val="00740CA0"/>
    <w:rsid w:val="00741260"/>
    <w:rsid w:val="00741BDA"/>
    <w:rsid w:val="00741FE3"/>
    <w:rsid w:val="00742105"/>
    <w:rsid w:val="0074266B"/>
    <w:rsid w:val="0074274E"/>
    <w:rsid w:val="00743BFC"/>
    <w:rsid w:val="00743E24"/>
    <w:rsid w:val="007447C0"/>
    <w:rsid w:val="007452AA"/>
    <w:rsid w:val="00750700"/>
    <w:rsid w:val="00750F85"/>
    <w:rsid w:val="00751379"/>
    <w:rsid w:val="00751C37"/>
    <w:rsid w:val="00753947"/>
    <w:rsid w:val="007544FA"/>
    <w:rsid w:val="0075517A"/>
    <w:rsid w:val="0075628A"/>
    <w:rsid w:val="00756E03"/>
    <w:rsid w:val="007601AE"/>
    <w:rsid w:val="007605AA"/>
    <w:rsid w:val="00761C2D"/>
    <w:rsid w:val="00762DAB"/>
    <w:rsid w:val="007630EC"/>
    <w:rsid w:val="00764E6D"/>
    <w:rsid w:val="00765C61"/>
    <w:rsid w:val="00765C65"/>
    <w:rsid w:val="00766A32"/>
    <w:rsid w:val="007671E4"/>
    <w:rsid w:val="00767C8C"/>
    <w:rsid w:val="007705A5"/>
    <w:rsid w:val="00770B0D"/>
    <w:rsid w:val="00770D28"/>
    <w:rsid w:val="00771386"/>
    <w:rsid w:val="0077168C"/>
    <w:rsid w:val="007719FC"/>
    <w:rsid w:val="00772083"/>
    <w:rsid w:val="00773D08"/>
    <w:rsid w:val="00774278"/>
    <w:rsid w:val="00774315"/>
    <w:rsid w:val="00774443"/>
    <w:rsid w:val="007749A9"/>
    <w:rsid w:val="00775C39"/>
    <w:rsid w:val="0077665C"/>
    <w:rsid w:val="00776C6F"/>
    <w:rsid w:val="00776FC3"/>
    <w:rsid w:val="00777168"/>
    <w:rsid w:val="007818E9"/>
    <w:rsid w:val="0078192D"/>
    <w:rsid w:val="00783A99"/>
    <w:rsid w:val="007860B5"/>
    <w:rsid w:val="00786230"/>
    <w:rsid w:val="007905D2"/>
    <w:rsid w:val="00790B5D"/>
    <w:rsid w:val="0079161B"/>
    <w:rsid w:val="00791A3E"/>
    <w:rsid w:val="0079201D"/>
    <w:rsid w:val="0079302F"/>
    <w:rsid w:val="00793E1B"/>
    <w:rsid w:val="0079451F"/>
    <w:rsid w:val="007949CF"/>
    <w:rsid w:val="00796344"/>
    <w:rsid w:val="007A0705"/>
    <w:rsid w:val="007A0A72"/>
    <w:rsid w:val="007A1506"/>
    <w:rsid w:val="007A286C"/>
    <w:rsid w:val="007A2888"/>
    <w:rsid w:val="007A295C"/>
    <w:rsid w:val="007A3B1A"/>
    <w:rsid w:val="007A3DEE"/>
    <w:rsid w:val="007A4C9C"/>
    <w:rsid w:val="007A5F93"/>
    <w:rsid w:val="007A77E5"/>
    <w:rsid w:val="007B027E"/>
    <w:rsid w:val="007B08F9"/>
    <w:rsid w:val="007B16C3"/>
    <w:rsid w:val="007B30B1"/>
    <w:rsid w:val="007B30BC"/>
    <w:rsid w:val="007B4363"/>
    <w:rsid w:val="007B507A"/>
    <w:rsid w:val="007B6DF6"/>
    <w:rsid w:val="007B7EA4"/>
    <w:rsid w:val="007C0145"/>
    <w:rsid w:val="007C0B12"/>
    <w:rsid w:val="007C2388"/>
    <w:rsid w:val="007C3401"/>
    <w:rsid w:val="007C3460"/>
    <w:rsid w:val="007C4CDE"/>
    <w:rsid w:val="007C50DD"/>
    <w:rsid w:val="007C5E91"/>
    <w:rsid w:val="007C6B13"/>
    <w:rsid w:val="007C6C14"/>
    <w:rsid w:val="007C7002"/>
    <w:rsid w:val="007D0DF2"/>
    <w:rsid w:val="007D1D2B"/>
    <w:rsid w:val="007D20B9"/>
    <w:rsid w:val="007D24DA"/>
    <w:rsid w:val="007D32F0"/>
    <w:rsid w:val="007D3E50"/>
    <w:rsid w:val="007D4393"/>
    <w:rsid w:val="007D45CF"/>
    <w:rsid w:val="007D512A"/>
    <w:rsid w:val="007D5600"/>
    <w:rsid w:val="007D5CC5"/>
    <w:rsid w:val="007D7638"/>
    <w:rsid w:val="007D77A7"/>
    <w:rsid w:val="007E017D"/>
    <w:rsid w:val="007E0244"/>
    <w:rsid w:val="007E09AF"/>
    <w:rsid w:val="007E0D37"/>
    <w:rsid w:val="007E109E"/>
    <w:rsid w:val="007E1B1A"/>
    <w:rsid w:val="007E22DD"/>
    <w:rsid w:val="007E2406"/>
    <w:rsid w:val="007E5E85"/>
    <w:rsid w:val="007E76BE"/>
    <w:rsid w:val="007E7FF8"/>
    <w:rsid w:val="007F0CF5"/>
    <w:rsid w:val="007F1C33"/>
    <w:rsid w:val="007F1FB9"/>
    <w:rsid w:val="007F3303"/>
    <w:rsid w:val="007F3DF2"/>
    <w:rsid w:val="007F7117"/>
    <w:rsid w:val="007F75EC"/>
    <w:rsid w:val="00800212"/>
    <w:rsid w:val="008031F8"/>
    <w:rsid w:val="0080348B"/>
    <w:rsid w:val="00803AB0"/>
    <w:rsid w:val="008059AD"/>
    <w:rsid w:val="00805A60"/>
    <w:rsid w:val="008100A1"/>
    <w:rsid w:val="00810A18"/>
    <w:rsid w:val="00812104"/>
    <w:rsid w:val="008122EF"/>
    <w:rsid w:val="00813626"/>
    <w:rsid w:val="00813948"/>
    <w:rsid w:val="008163B1"/>
    <w:rsid w:val="00816D28"/>
    <w:rsid w:val="00816D3C"/>
    <w:rsid w:val="008174D7"/>
    <w:rsid w:val="00820065"/>
    <w:rsid w:val="008215E2"/>
    <w:rsid w:val="00821617"/>
    <w:rsid w:val="00821F12"/>
    <w:rsid w:val="00823021"/>
    <w:rsid w:val="00823186"/>
    <w:rsid w:val="00824E6F"/>
    <w:rsid w:val="0083016F"/>
    <w:rsid w:val="00830371"/>
    <w:rsid w:val="00831919"/>
    <w:rsid w:val="00832FF9"/>
    <w:rsid w:val="008330A0"/>
    <w:rsid w:val="00834F1E"/>
    <w:rsid w:val="00835420"/>
    <w:rsid w:val="00835E47"/>
    <w:rsid w:val="00836A1E"/>
    <w:rsid w:val="00836D90"/>
    <w:rsid w:val="00837C06"/>
    <w:rsid w:val="00842CEA"/>
    <w:rsid w:val="008432BB"/>
    <w:rsid w:val="008434CF"/>
    <w:rsid w:val="00843FE2"/>
    <w:rsid w:val="00844454"/>
    <w:rsid w:val="00846068"/>
    <w:rsid w:val="008463E3"/>
    <w:rsid w:val="0084652C"/>
    <w:rsid w:val="00846F96"/>
    <w:rsid w:val="0085065A"/>
    <w:rsid w:val="00850842"/>
    <w:rsid w:val="00850E06"/>
    <w:rsid w:val="00851646"/>
    <w:rsid w:val="0085253B"/>
    <w:rsid w:val="00854679"/>
    <w:rsid w:val="00855072"/>
    <w:rsid w:val="00856162"/>
    <w:rsid w:val="0086035E"/>
    <w:rsid w:val="00860517"/>
    <w:rsid w:val="00860E71"/>
    <w:rsid w:val="008611CE"/>
    <w:rsid w:val="00861CAC"/>
    <w:rsid w:val="0086238C"/>
    <w:rsid w:val="00864CA7"/>
    <w:rsid w:val="00865B35"/>
    <w:rsid w:val="00865D32"/>
    <w:rsid w:val="008679FE"/>
    <w:rsid w:val="0087105F"/>
    <w:rsid w:val="0087431C"/>
    <w:rsid w:val="00874518"/>
    <w:rsid w:val="00874755"/>
    <w:rsid w:val="00875A1F"/>
    <w:rsid w:val="008808C4"/>
    <w:rsid w:val="00880D8B"/>
    <w:rsid w:val="0088115D"/>
    <w:rsid w:val="00881991"/>
    <w:rsid w:val="00883158"/>
    <w:rsid w:val="00883B48"/>
    <w:rsid w:val="0088464F"/>
    <w:rsid w:val="00884651"/>
    <w:rsid w:val="0088472B"/>
    <w:rsid w:val="008847E4"/>
    <w:rsid w:val="00884951"/>
    <w:rsid w:val="00884FEA"/>
    <w:rsid w:val="00885054"/>
    <w:rsid w:val="00885D6A"/>
    <w:rsid w:val="00887E96"/>
    <w:rsid w:val="00887EAE"/>
    <w:rsid w:val="00890D6A"/>
    <w:rsid w:val="0089194C"/>
    <w:rsid w:val="00891C75"/>
    <w:rsid w:val="00891ED4"/>
    <w:rsid w:val="0089249F"/>
    <w:rsid w:val="008926F4"/>
    <w:rsid w:val="00892902"/>
    <w:rsid w:val="008934E0"/>
    <w:rsid w:val="00893799"/>
    <w:rsid w:val="00894CF8"/>
    <w:rsid w:val="00896079"/>
    <w:rsid w:val="00896680"/>
    <w:rsid w:val="00896911"/>
    <w:rsid w:val="008A036E"/>
    <w:rsid w:val="008A42A3"/>
    <w:rsid w:val="008A603F"/>
    <w:rsid w:val="008A6C36"/>
    <w:rsid w:val="008B0271"/>
    <w:rsid w:val="008B0CF8"/>
    <w:rsid w:val="008B0FD2"/>
    <w:rsid w:val="008B1705"/>
    <w:rsid w:val="008B1B59"/>
    <w:rsid w:val="008B2755"/>
    <w:rsid w:val="008B52BC"/>
    <w:rsid w:val="008B6B37"/>
    <w:rsid w:val="008C0360"/>
    <w:rsid w:val="008C4230"/>
    <w:rsid w:val="008C51EE"/>
    <w:rsid w:val="008C587C"/>
    <w:rsid w:val="008C5BF1"/>
    <w:rsid w:val="008D0FD8"/>
    <w:rsid w:val="008D153E"/>
    <w:rsid w:val="008D1BFE"/>
    <w:rsid w:val="008D259F"/>
    <w:rsid w:val="008D2615"/>
    <w:rsid w:val="008D3B6D"/>
    <w:rsid w:val="008D3F52"/>
    <w:rsid w:val="008D4108"/>
    <w:rsid w:val="008D4240"/>
    <w:rsid w:val="008D629E"/>
    <w:rsid w:val="008D6922"/>
    <w:rsid w:val="008E093F"/>
    <w:rsid w:val="008E293B"/>
    <w:rsid w:val="008E2D35"/>
    <w:rsid w:val="008E3826"/>
    <w:rsid w:val="008E4281"/>
    <w:rsid w:val="008E4C4E"/>
    <w:rsid w:val="008E504A"/>
    <w:rsid w:val="008E6A0A"/>
    <w:rsid w:val="008E7C26"/>
    <w:rsid w:val="008E7C88"/>
    <w:rsid w:val="008F017C"/>
    <w:rsid w:val="008F0BF2"/>
    <w:rsid w:val="008F101C"/>
    <w:rsid w:val="008F1C9C"/>
    <w:rsid w:val="008F465A"/>
    <w:rsid w:val="008F487A"/>
    <w:rsid w:val="008F4B17"/>
    <w:rsid w:val="008F5789"/>
    <w:rsid w:val="008F5F54"/>
    <w:rsid w:val="008F6188"/>
    <w:rsid w:val="008F76ED"/>
    <w:rsid w:val="008F7890"/>
    <w:rsid w:val="008F7BF9"/>
    <w:rsid w:val="0090037C"/>
    <w:rsid w:val="00900730"/>
    <w:rsid w:val="00900848"/>
    <w:rsid w:val="00901655"/>
    <w:rsid w:val="009019D1"/>
    <w:rsid w:val="00901A02"/>
    <w:rsid w:val="00902D12"/>
    <w:rsid w:val="00902EEC"/>
    <w:rsid w:val="009036C5"/>
    <w:rsid w:val="009040C0"/>
    <w:rsid w:val="00905800"/>
    <w:rsid w:val="0090630E"/>
    <w:rsid w:val="009066DE"/>
    <w:rsid w:val="009101E7"/>
    <w:rsid w:val="00910C1E"/>
    <w:rsid w:val="009116C5"/>
    <w:rsid w:val="009136B5"/>
    <w:rsid w:val="0091380E"/>
    <w:rsid w:val="00913CEE"/>
    <w:rsid w:val="009153F9"/>
    <w:rsid w:val="00916C9C"/>
    <w:rsid w:val="00921113"/>
    <w:rsid w:val="00922E3B"/>
    <w:rsid w:val="009232E7"/>
    <w:rsid w:val="00923388"/>
    <w:rsid w:val="0092379B"/>
    <w:rsid w:val="00924F49"/>
    <w:rsid w:val="009260D7"/>
    <w:rsid w:val="009264A2"/>
    <w:rsid w:val="009325A5"/>
    <w:rsid w:val="00932861"/>
    <w:rsid w:val="009331AE"/>
    <w:rsid w:val="00934317"/>
    <w:rsid w:val="00936ED3"/>
    <w:rsid w:val="00937AB7"/>
    <w:rsid w:val="00941C63"/>
    <w:rsid w:val="00941E0C"/>
    <w:rsid w:val="00943476"/>
    <w:rsid w:val="00944275"/>
    <w:rsid w:val="009449BD"/>
    <w:rsid w:val="00946048"/>
    <w:rsid w:val="0094774C"/>
    <w:rsid w:val="009500D1"/>
    <w:rsid w:val="00950D82"/>
    <w:rsid w:val="0095272B"/>
    <w:rsid w:val="009535C8"/>
    <w:rsid w:val="00953A45"/>
    <w:rsid w:val="00955275"/>
    <w:rsid w:val="00955BD0"/>
    <w:rsid w:val="00961DCC"/>
    <w:rsid w:val="00962397"/>
    <w:rsid w:val="009631EB"/>
    <w:rsid w:val="009636FF"/>
    <w:rsid w:val="00963CCF"/>
    <w:rsid w:val="00964577"/>
    <w:rsid w:val="00964D14"/>
    <w:rsid w:val="00964EE1"/>
    <w:rsid w:val="009650A2"/>
    <w:rsid w:val="0096563D"/>
    <w:rsid w:val="00966A95"/>
    <w:rsid w:val="00967330"/>
    <w:rsid w:val="00971302"/>
    <w:rsid w:val="0097138A"/>
    <w:rsid w:val="00971AC5"/>
    <w:rsid w:val="00971F93"/>
    <w:rsid w:val="009723E0"/>
    <w:rsid w:val="0097260F"/>
    <w:rsid w:val="00972C38"/>
    <w:rsid w:val="009735EE"/>
    <w:rsid w:val="009740D8"/>
    <w:rsid w:val="009740EA"/>
    <w:rsid w:val="00974575"/>
    <w:rsid w:val="00975221"/>
    <w:rsid w:val="00975613"/>
    <w:rsid w:val="0097724A"/>
    <w:rsid w:val="0097772D"/>
    <w:rsid w:val="00982021"/>
    <w:rsid w:val="0098230F"/>
    <w:rsid w:val="00982F9D"/>
    <w:rsid w:val="00983A47"/>
    <w:rsid w:val="00984F8C"/>
    <w:rsid w:val="00985622"/>
    <w:rsid w:val="00985E4D"/>
    <w:rsid w:val="00986445"/>
    <w:rsid w:val="0098670E"/>
    <w:rsid w:val="00986E7F"/>
    <w:rsid w:val="00987BF2"/>
    <w:rsid w:val="00994093"/>
    <w:rsid w:val="00994570"/>
    <w:rsid w:val="00994B46"/>
    <w:rsid w:val="00996ABD"/>
    <w:rsid w:val="00996B23"/>
    <w:rsid w:val="009978E0"/>
    <w:rsid w:val="00997BE8"/>
    <w:rsid w:val="009A0C67"/>
    <w:rsid w:val="009A0EFE"/>
    <w:rsid w:val="009A15B1"/>
    <w:rsid w:val="009A18BA"/>
    <w:rsid w:val="009A2793"/>
    <w:rsid w:val="009A32F6"/>
    <w:rsid w:val="009A3AA7"/>
    <w:rsid w:val="009A3E52"/>
    <w:rsid w:val="009A5951"/>
    <w:rsid w:val="009A7A87"/>
    <w:rsid w:val="009A7BCB"/>
    <w:rsid w:val="009B05DC"/>
    <w:rsid w:val="009B1729"/>
    <w:rsid w:val="009B1D16"/>
    <w:rsid w:val="009B2846"/>
    <w:rsid w:val="009B28D9"/>
    <w:rsid w:val="009B3316"/>
    <w:rsid w:val="009B3A04"/>
    <w:rsid w:val="009B43BA"/>
    <w:rsid w:val="009B4FF5"/>
    <w:rsid w:val="009B5545"/>
    <w:rsid w:val="009B5791"/>
    <w:rsid w:val="009B5E27"/>
    <w:rsid w:val="009B6A3E"/>
    <w:rsid w:val="009B78C0"/>
    <w:rsid w:val="009C031D"/>
    <w:rsid w:val="009C0B50"/>
    <w:rsid w:val="009C10DE"/>
    <w:rsid w:val="009C1192"/>
    <w:rsid w:val="009C1952"/>
    <w:rsid w:val="009C4B12"/>
    <w:rsid w:val="009C591E"/>
    <w:rsid w:val="009C7CE7"/>
    <w:rsid w:val="009D001E"/>
    <w:rsid w:val="009D015C"/>
    <w:rsid w:val="009D0E99"/>
    <w:rsid w:val="009D1D4C"/>
    <w:rsid w:val="009D304D"/>
    <w:rsid w:val="009D3DA5"/>
    <w:rsid w:val="009D5400"/>
    <w:rsid w:val="009D5EC3"/>
    <w:rsid w:val="009D788E"/>
    <w:rsid w:val="009D7921"/>
    <w:rsid w:val="009E06D6"/>
    <w:rsid w:val="009E1AA2"/>
    <w:rsid w:val="009E1B4B"/>
    <w:rsid w:val="009E242D"/>
    <w:rsid w:val="009E64CE"/>
    <w:rsid w:val="009E7308"/>
    <w:rsid w:val="009E7BFD"/>
    <w:rsid w:val="009F04F0"/>
    <w:rsid w:val="009F0F90"/>
    <w:rsid w:val="009F11B9"/>
    <w:rsid w:val="009F188D"/>
    <w:rsid w:val="009F2965"/>
    <w:rsid w:val="009F5258"/>
    <w:rsid w:val="009F6795"/>
    <w:rsid w:val="009F71A1"/>
    <w:rsid w:val="009F7B49"/>
    <w:rsid w:val="00A00A06"/>
    <w:rsid w:val="00A01C3C"/>
    <w:rsid w:val="00A02047"/>
    <w:rsid w:val="00A02122"/>
    <w:rsid w:val="00A02A99"/>
    <w:rsid w:val="00A037B6"/>
    <w:rsid w:val="00A03B9D"/>
    <w:rsid w:val="00A03D22"/>
    <w:rsid w:val="00A03E0D"/>
    <w:rsid w:val="00A04343"/>
    <w:rsid w:val="00A052D8"/>
    <w:rsid w:val="00A0578C"/>
    <w:rsid w:val="00A05CD5"/>
    <w:rsid w:val="00A06E3F"/>
    <w:rsid w:val="00A1173B"/>
    <w:rsid w:val="00A1196B"/>
    <w:rsid w:val="00A11CE2"/>
    <w:rsid w:val="00A11D2D"/>
    <w:rsid w:val="00A1229F"/>
    <w:rsid w:val="00A12858"/>
    <w:rsid w:val="00A13DF7"/>
    <w:rsid w:val="00A15A1B"/>
    <w:rsid w:val="00A1667F"/>
    <w:rsid w:val="00A2057A"/>
    <w:rsid w:val="00A2062C"/>
    <w:rsid w:val="00A20F4E"/>
    <w:rsid w:val="00A2163C"/>
    <w:rsid w:val="00A229B8"/>
    <w:rsid w:val="00A23569"/>
    <w:rsid w:val="00A24149"/>
    <w:rsid w:val="00A25661"/>
    <w:rsid w:val="00A261C7"/>
    <w:rsid w:val="00A26598"/>
    <w:rsid w:val="00A27959"/>
    <w:rsid w:val="00A3015B"/>
    <w:rsid w:val="00A30B39"/>
    <w:rsid w:val="00A30D2A"/>
    <w:rsid w:val="00A31D01"/>
    <w:rsid w:val="00A33281"/>
    <w:rsid w:val="00A343EE"/>
    <w:rsid w:val="00A349FA"/>
    <w:rsid w:val="00A35763"/>
    <w:rsid w:val="00A35D7A"/>
    <w:rsid w:val="00A36209"/>
    <w:rsid w:val="00A408D9"/>
    <w:rsid w:val="00A41143"/>
    <w:rsid w:val="00A416F1"/>
    <w:rsid w:val="00A42482"/>
    <w:rsid w:val="00A42CD6"/>
    <w:rsid w:val="00A43B71"/>
    <w:rsid w:val="00A44746"/>
    <w:rsid w:val="00A4478F"/>
    <w:rsid w:val="00A4588A"/>
    <w:rsid w:val="00A468B2"/>
    <w:rsid w:val="00A46ECA"/>
    <w:rsid w:val="00A472BC"/>
    <w:rsid w:val="00A47A10"/>
    <w:rsid w:val="00A47C11"/>
    <w:rsid w:val="00A47F01"/>
    <w:rsid w:val="00A50468"/>
    <w:rsid w:val="00A506E0"/>
    <w:rsid w:val="00A509E1"/>
    <w:rsid w:val="00A51F7F"/>
    <w:rsid w:val="00A543FF"/>
    <w:rsid w:val="00A569AA"/>
    <w:rsid w:val="00A56BA1"/>
    <w:rsid w:val="00A63BEE"/>
    <w:rsid w:val="00A64F85"/>
    <w:rsid w:val="00A66FD7"/>
    <w:rsid w:val="00A67DB8"/>
    <w:rsid w:val="00A717E7"/>
    <w:rsid w:val="00A7203F"/>
    <w:rsid w:val="00A722F5"/>
    <w:rsid w:val="00A7294E"/>
    <w:rsid w:val="00A73B3B"/>
    <w:rsid w:val="00A74013"/>
    <w:rsid w:val="00A74348"/>
    <w:rsid w:val="00A744DF"/>
    <w:rsid w:val="00A74C11"/>
    <w:rsid w:val="00A75189"/>
    <w:rsid w:val="00A76502"/>
    <w:rsid w:val="00A81F92"/>
    <w:rsid w:val="00A8207C"/>
    <w:rsid w:val="00A841B0"/>
    <w:rsid w:val="00A84B6F"/>
    <w:rsid w:val="00A85AEF"/>
    <w:rsid w:val="00A863E7"/>
    <w:rsid w:val="00A86ECD"/>
    <w:rsid w:val="00A87AC3"/>
    <w:rsid w:val="00A87F0C"/>
    <w:rsid w:val="00A938BD"/>
    <w:rsid w:val="00A94575"/>
    <w:rsid w:val="00A95CB8"/>
    <w:rsid w:val="00AA1757"/>
    <w:rsid w:val="00AA3A2C"/>
    <w:rsid w:val="00AA528C"/>
    <w:rsid w:val="00AA52D4"/>
    <w:rsid w:val="00AA6085"/>
    <w:rsid w:val="00AA65F9"/>
    <w:rsid w:val="00AA704E"/>
    <w:rsid w:val="00AA7903"/>
    <w:rsid w:val="00AB0208"/>
    <w:rsid w:val="00AB0586"/>
    <w:rsid w:val="00AB09E6"/>
    <w:rsid w:val="00AB14B6"/>
    <w:rsid w:val="00AB1775"/>
    <w:rsid w:val="00AB20AB"/>
    <w:rsid w:val="00AB2B5D"/>
    <w:rsid w:val="00AB6AD1"/>
    <w:rsid w:val="00AB711E"/>
    <w:rsid w:val="00AC0411"/>
    <w:rsid w:val="00AC09E9"/>
    <w:rsid w:val="00AC26CF"/>
    <w:rsid w:val="00AC3198"/>
    <w:rsid w:val="00AC31E2"/>
    <w:rsid w:val="00AC3722"/>
    <w:rsid w:val="00AC3A5B"/>
    <w:rsid w:val="00AC3C57"/>
    <w:rsid w:val="00AC4F16"/>
    <w:rsid w:val="00AC78A5"/>
    <w:rsid w:val="00AC7A8D"/>
    <w:rsid w:val="00AC7E77"/>
    <w:rsid w:val="00AD0875"/>
    <w:rsid w:val="00AD0CE8"/>
    <w:rsid w:val="00AD0CF7"/>
    <w:rsid w:val="00AD25A3"/>
    <w:rsid w:val="00AD28C7"/>
    <w:rsid w:val="00AD39C3"/>
    <w:rsid w:val="00AD4398"/>
    <w:rsid w:val="00AD4BA5"/>
    <w:rsid w:val="00AD525F"/>
    <w:rsid w:val="00AD582F"/>
    <w:rsid w:val="00AD592F"/>
    <w:rsid w:val="00AD5E50"/>
    <w:rsid w:val="00AD7349"/>
    <w:rsid w:val="00AD7B0B"/>
    <w:rsid w:val="00AD7F7A"/>
    <w:rsid w:val="00AE07F9"/>
    <w:rsid w:val="00AE1418"/>
    <w:rsid w:val="00AE14B4"/>
    <w:rsid w:val="00AE155C"/>
    <w:rsid w:val="00AE17B0"/>
    <w:rsid w:val="00AE261A"/>
    <w:rsid w:val="00AE47DB"/>
    <w:rsid w:val="00AE4AF2"/>
    <w:rsid w:val="00AE4C0D"/>
    <w:rsid w:val="00AE4C63"/>
    <w:rsid w:val="00AE6B50"/>
    <w:rsid w:val="00AE6C0B"/>
    <w:rsid w:val="00AF10DC"/>
    <w:rsid w:val="00AF3C1F"/>
    <w:rsid w:val="00B002A8"/>
    <w:rsid w:val="00B00AF3"/>
    <w:rsid w:val="00B00B68"/>
    <w:rsid w:val="00B02B1E"/>
    <w:rsid w:val="00B032FA"/>
    <w:rsid w:val="00B03C66"/>
    <w:rsid w:val="00B04CC1"/>
    <w:rsid w:val="00B06034"/>
    <w:rsid w:val="00B06D60"/>
    <w:rsid w:val="00B06FE7"/>
    <w:rsid w:val="00B10AAE"/>
    <w:rsid w:val="00B1186C"/>
    <w:rsid w:val="00B11F83"/>
    <w:rsid w:val="00B12D3F"/>
    <w:rsid w:val="00B13000"/>
    <w:rsid w:val="00B131D4"/>
    <w:rsid w:val="00B14091"/>
    <w:rsid w:val="00B141C2"/>
    <w:rsid w:val="00B15585"/>
    <w:rsid w:val="00B16132"/>
    <w:rsid w:val="00B17495"/>
    <w:rsid w:val="00B17859"/>
    <w:rsid w:val="00B17D6E"/>
    <w:rsid w:val="00B17E75"/>
    <w:rsid w:val="00B17EBE"/>
    <w:rsid w:val="00B2005A"/>
    <w:rsid w:val="00B201DE"/>
    <w:rsid w:val="00B20ACD"/>
    <w:rsid w:val="00B212F7"/>
    <w:rsid w:val="00B213A8"/>
    <w:rsid w:val="00B2157A"/>
    <w:rsid w:val="00B24337"/>
    <w:rsid w:val="00B248CB"/>
    <w:rsid w:val="00B24E15"/>
    <w:rsid w:val="00B31F84"/>
    <w:rsid w:val="00B328CC"/>
    <w:rsid w:val="00B33604"/>
    <w:rsid w:val="00B33887"/>
    <w:rsid w:val="00B35FF9"/>
    <w:rsid w:val="00B37D72"/>
    <w:rsid w:val="00B41046"/>
    <w:rsid w:val="00B42255"/>
    <w:rsid w:val="00B43210"/>
    <w:rsid w:val="00B4477B"/>
    <w:rsid w:val="00B46139"/>
    <w:rsid w:val="00B46483"/>
    <w:rsid w:val="00B46541"/>
    <w:rsid w:val="00B4689A"/>
    <w:rsid w:val="00B47B1D"/>
    <w:rsid w:val="00B50255"/>
    <w:rsid w:val="00B52DEF"/>
    <w:rsid w:val="00B5323C"/>
    <w:rsid w:val="00B53A6D"/>
    <w:rsid w:val="00B54381"/>
    <w:rsid w:val="00B550BB"/>
    <w:rsid w:val="00B56989"/>
    <w:rsid w:val="00B56E66"/>
    <w:rsid w:val="00B6004A"/>
    <w:rsid w:val="00B60C83"/>
    <w:rsid w:val="00B611BE"/>
    <w:rsid w:val="00B61394"/>
    <w:rsid w:val="00B6230C"/>
    <w:rsid w:val="00B6312F"/>
    <w:rsid w:val="00B63286"/>
    <w:rsid w:val="00B635C8"/>
    <w:rsid w:val="00B64687"/>
    <w:rsid w:val="00B64850"/>
    <w:rsid w:val="00B70B4E"/>
    <w:rsid w:val="00B710FB"/>
    <w:rsid w:val="00B714D7"/>
    <w:rsid w:val="00B7174A"/>
    <w:rsid w:val="00B71901"/>
    <w:rsid w:val="00B722A9"/>
    <w:rsid w:val="00B7590C"/>
    <w:rsid w:val="00B80442"/>
    <w:rsid w:val="00B823FB"/>
    <w:rsid w:val="00B83568"/>
    <w:rsid w:val="00B84DDF"/>
    <w:rsid w:val="00B85762"/>
    <w:rsid w:val="00B85C61"/>
    <w:rsid w:val="00B861DC"/>
    <w:rsid w:val="00B8667A"/>
    <w:rsid w:val="00B86B8B"/>
    <w:rsid w:val="00B86CB9"/>
    <w:rsid w:val="00B926A8"/>
    <w:rsid w:val="00B935E9"/>
    <w:rsid w:val="00B943C9"/>
    <w:rsid w:val="00B949AA"/>
    <w:rsid w:val="00B9532A"/>
    <w:rsid w:val="00B9596F"/>
    <w:rsid w:val="00B960EE"/>
    <w:rsid w:val="00B97193"/>
    <w:rsid w:val="00BA0359"/>
    <w:rsid w:val="00BA123D"/>
    <w:rsid w:val="00BA24C1"/>
    <w:rsid w:val="00BA5C54"/>
    <w:rsid w:val="00BA6263"/>
    <w:rsid w:val="00BA7437"/>
    <w:rsid w:val="00BB03F2"/>
    <w:rsid w:val="00BB118F"/>
    <w:rsid w:val="00BB11D8"/>
    <w:rsid w:val="00BB1713"/>
    <w:rsid w:val="00BB2456"/>
    <w:rsid w:val="00BB24DF"/>
    <w:rsid w:val="00BB2F1E"/>
    <w:rsid w:val="00BB3DE6"/>
    <w:rsid w:val="00BB4AA0"/>
    <w:rsid w:val="00BB5476"/>
    <w:rsid w:val="00BB7123"/>
    <w:rsid w:val="00BB7559"/>
    <w:rsid w:val="00BB7A33"/>
    <w:rsid w:val="00BC0B6A"/>
    <w:rsid w:val="00BC0C37"/>
    <w:rsid w:val="00BC1BC5"/>
    <w:rsid w:val="00BC2FBA"/>
    <w:rsid w:val="00BC4E48"/>
    <w:rsid w:val="00BC5C77"/>
    <w:rsid w:val="00BC6211"/>
    <w:rsid w:val="00BD0280"/>
    <w:rsid w:val="00BD0C54"/>
    <w:rsid w:val="00BD1B2C"/>
    <w:rsid w:val="00BD32BA"/>
    <w:rsid w:val="00BD3C87"/>
    <w:rsid w:val="00BD4203"/>
    <w:rsid w:val="00BD7A3E"/>
    <w:rsid w:val="00BE167D"/>
    <w:rsid w:val="00BE1B70"/>
    <w:rsid w:val="00BE1E59"/>
    <w:rsid w:val="00BE3D68"/>
    <w:rsid w:val="00BE4048"/>
    <w:rsid w:val="00BE4218"/>
    <w:rsid w:val="00BE57EC"/>
    <w:rsid w:val="00BE671B"/>
    <w:rsid w:val="00BE69F5"/>
    <w:rsid w:val="00BE729B"/>
    <w:rsid w:val="00BE741E"/>
    <w:rsid w:val="00BE78DF"/>
    <w:rsid w:val="00BE793A"/>
    <w:rsid w:val="00BF0D3C"/>
    <w:rsid w:val="00BF15CB"/>
    <w:rsid w:val="00BF198E"/>
    <w:rsid w:val="00BF2320"/>
    <w:rsid w:val="00BF2762"/>
    <w:rsid w:val="00BF31D9"/>
    <w:rsid w:val="00BF3672"/>
    <w:rsid w:val="00BF3AE6"/>
    <w:rsid w:val="00BF4530"/>
    <w:rsid w:val="00BF5E0B"/>
    <w:rsid w:val="00BF7789"/>
    <w:rsid w:val="00BF7C56"/>
    <w:rsid w:val="00C0020F"/>
    <w:rsid w:val="00C00DE0"/>
    <w:rsid w:val="00C01178"/>
    <w:rsid w:val="00C01A0F"/>
    <w:rsid w:val="00C03BA3"/>
    <w:rsid w:val="00C03DFF"/>
    <w:rsid w:val="00C041DE"/>
    <w:rsid w:val="00C042E4"/>
    <w:rsid w:val="00C04454"/>
    <w:rsid w:val="00C068C6"/>
    <w:rsid w:val="00C070AC"/>
    <w:rsid w:val="00C100BD"/>
    <w:rsid w:val="00C10754"/>
    <w:rsid w:val="00C119BB"/>
    <w:rsid w:val="00C124F1"/>
    <w:rsid w:val="00C125B1"/>
    <w:rsid w:val="00C12EE2"/>
    <w:rsid w:val="00C14804"/>
    <w:rsid w:val="00C14B5F"/>
    <w:rsid w:val="00C15845"/>
    <w:rsid w:val="00C15951"/>
    <w:rsid w:val="00C1625D"/>
    <w:rsid w:val="00C16B9E"/>
    <w:rsid w:val="00C16BDA"/>
    <w:rsid w:val="00C218B5"/>
    <w:rsid w:val="00C224CB"/>
    <w:rsid w:val="00C23AF3"/>
    <w:rsid w:val="00C24C13"/>
    <w:rsid w:val="00C25D90"/>
    <w:rsid w:val="00C26D8B"/>
    <w:rsid w:val="00C30D4F"/>
    <w:rsid w:val="00C3174B"/>
    <w:rsid w:val="00C32AEF"/>
    <w:rsid w:val="00C340E4"/>
    <w:rsid w:val="00C34551"/>
    <w:rsid w:val="00C356DC"/>
    <w:rsid w:val="00C36AC6"/>
    <w:rsid w:val="00C36ACF"/>
    <w:rsid w:val="00C3703B"/>
    <w:rsid w:val="00C406DB"/>
    <w:rsid w:val="00C40BE7"/>
    <w:rsid w:val="00C40C49"/>
    <w:rsid w:val="00C40D64"/>
    <w:rsid w:val="00C41CB0"/>
    <w:rsid w:val="00C41F24"/>
    <w:rsid w:val="00C42C0F"/>
    <w:rsid w:val="00C4374B"/>
    <w:rsid w:val="00C43C55"/>
    <w:rsid w:val="00C4402E"/>
    <w:rsid w:val="00C45378"/>
    <w:rsid w:val="00C453F6"/>
    <w:rsid w:val="00C458C8"/>
    <w:rsid w:val="00C45A79"/>
    <w:rsid w:val="00C45E43"/>
    <w:rsid w:val="00C46181"/>
    <w:rsid w:val="00C46267"/>
    <w:rsid w:val="00C467EB"/>
    <w:rsid w:val="00C4691B"/>
    <w:rsid w:val="00C46CBD"/>
    <w:rsid w:val="00C505F1"/>
    <w:rsid w:val="00C5132F"/>
    <w:rsid w:val="00C5259C"/>
    <w:rsid w:val="00C52CD2"/>
    <w:rsid w:val="00C55221"/>
    <w:rsid w:val="00C55B31"/>
    <w:rsid w:val="00C55B40"/>
    <w:rsid w:val="00C563D9"/>
    <w:rsid w:val="00C56BE4"/>
    <w:rsid w:val="00C5739F"/>
    <w:rsid w:val="00C57E62"/>
    <w:rsid w:val="00C6048B"/>
    <w:rsid w:val="00C60EA7"/>
    <w:rsid w:val="00C60EDA"/>
    <w:rsid w:val="00C61397"/>
    <w:rsid w:val="00C61738"/>
    <w:rsid w:val="00C61ED8"/>
    <w:rsid w:val="00C638CC"/>
    <w:rsid w:val="00C63925"/>
    <w:rsid w:val="00C66156"/>
    <w:rsid w:val="00C66613"/>
    <w:rsid w:val="00C66A3D"/>
    <w:rsid w:val="00C70AAB"/>
    <w:rsid w:val="00C720D0"/>
    <w:rsid w:val="00C72491"/>
    <w:rsid w:val="00C73665"/>
    <w:rsid w:val="00C73FC8"/>
    <w:rsid w:val="00C7443F"/>
    <w:rsid w:val="00C74D87"/>
    <w:rsid w:val="00C75A32"/>
    <w:rsid w:val="00C75B16"/>
    <w:rsid w:val="00C75D6E"/>
    <w:rsid w:val="00C768AD"/>
    <w:rsid w:val="00C76BD3"/>
    <w:rsid w:val="00C76EDA"/>
    <w:rsid w:val="00C80C2F"/>
    <w:rsid w:val="00C813F3"/>
    <w:rsid w:val="00C815AC"/>
    <w:rsid w:val="00C8193C"/>
    <w:rsid w:val="00C81B04"/>
    <w:rsid w:val="00C81C9F"/>
    <w:rsid w:val="00C824E8"/>
    <w:rsid w:val="00C839C3"/>
    <w:rsid w:val="00C85FF3"/>
    <w:rsid w:val="00C86CC8"/>
    <w:rsid w:val="00C90E8A"/>
    <w:rsid w:val="00C927FF"/>
    <w:rsid w:val="00C9281F"/>
    <w:rsid w:val="00C92C59"/>
    <w:rsid w:val="00C93310"/>
    <w:rsid w:val="00C9379B"/>
    <w:rsid w:val="00C948DC"/>
    <w:rsid w:val="00C950DA"/>
    <w:rsid w:val="00C979BF"/>
    <w:rsid w:val="00CA283D"/>
    <w:rsid w:val="00CA2BEC"/>
    <w:rsid w:val="00CA2CF9"/>
    <w:rsid w:val="00CA3262"/>
    <w:rsid w:val="00CA3ED7"/>
    <w:rsid w:val="00CA509F"/>
    <w:rsid w:val="00CA5A38"/>
    <w:rsid w:val="00CA6409"/>
    <w:rsid w:val="00CA661E"/>
    <w:rsid w:val="00CA693A"/>
    <w:rsid w:val="00CA742C"/>
    <w:rsid w:val="00CB0001"/>
    <w:rsid w:val="00CB0AA2"/>
    <w:rsid w:val="00CB10F8"/>
    <w:rsid w:val="00CB2E37"/>
    <w:rsid w:val="00CB35CF"/>
    <w:rsid w:val="00CB3D4F"/>
    <w:rsid w:val="00CB6D6E"/>
    <w:rsid w:val="00CB7B9C"/>
    <w:rsid w:val="00CB7C9F"/>
    <w:rsid w:val="00CC0F7B"/>
    <w:rsid w:val="00CC0FD5"/>
    <w:rsid w:val="00CC17DA"/>
    <w:rsid w:val="00CC3B86"/>
    <w:rsid w:val="00CC55D9"/>
    <w:rsid w:val="00CC5E8A"/>
    <w:rsid w:val="00CC603E"/>
    <w:rsid w:val="00CD03E6"/>
    <w:rsid w:val="00CD0888"/>
    <w:rsid w:val="00CD0DD2"/>
    <w:rsid w:val="00CD2268"/>
    <w:rsid w:val="00CD2961"/>
    <w:rsid w:val="00CD3020"/>
    <w:rsid w:val="00CD303E"/>
    <w:rsid w:val="00CD397C"/>
    <w:rsid w:val="00CD43B3"/>
    <w:rsid w:val="00CD472D"/>
    <w:rsid w:val="00CD5A3B"/>
    <w:rsid w:val="00CD60CF"/>
    <w:rsid w:val="00CD6366"/>
    <w:rsid w:val="00CD665E"/>
    <w:rsid w:val="00CD6CE3"/>
    <w:rsid w:val="00CD745A"/>
    <w:rsid w:val="00CD7A39"/>
    <w:rsid w:val="00CE27A1"/>
    <w:rsid w:val="00CE34A7"/>
    <w:rsid w:val="00CE34E7"/>
    <w:rsid w:val="00CE35E6"/>
    <w:rsid w:val="00CE4106"/>
    <w:rsid w:val="00CE4702"/>
    <w:rsid w:val="00CE5890"/>
    <w:rsid w:val="00CE698C"/>
    <w:rsid w:val="00CE75A2"/>
    <w:rsid w:val="00CF1376"/>
    <w:rsid w:val="00CF1575"/>
    <w:rsid w:val="00CF2756"/>
    <w:rsid w:val="00CF2C8C"/>
    <w:rsid w:val="00CF2EB0"/>
    <w:rsid w:val="00CF33FF"/>
    <w:rsid w:val="00CF5367"/>
    <w:rsid w:val="00CF587E"/>
    <w:rsid w:val="00CF5B29"/>
    <w:rsid w:val="00CF6C2C"/>
    <w:rsid w:val="00CF76AD"/>
    <w:rsid w:val="00CF7828"/>
    <w:rsid w:val="00D02377"/>
    <w:rsid w:val="00D02D67"/>
    <w:rsid w:val="00D03056"/>
    <w:rsid w:val="00D03277"/>
    <w:rsid w:val="00D0339D"/>
    <w:rsid w:val="00D0350E"/>
    <w:rsid w:val="00D041E0"/>
    <w:rsid w:val="00D047F7"/>
    <w:rsid w:val="00D053AC"/>
    <w:rsid w:val="00D06DF0"/>
    <w:rsid w:val="00D101A8"/>
    <w:rsid w:val="00D11A08"/>
    <w:rsid w:val="00D13B02"/>
    <w:rsid w:val="00D14121"/>
    <w:rsid w:val="00D1432F"/>
    <w:rsid w:val="00D14871"/>
    <w:rsid w:val="00D15713"/>
    <w:rsid w:val="00D1619B"/>
    <w:rsid w:val="00D1778A"/>
    <w:rsid w:val="00D2037B"/>
    <w:rsid w:val="00D20935"/>
    <w:rsid w:val="00D2150D"/>
    <w:rsid w:val="00D218CC"/>
    <w:rsid w:val="00D23967"/>
    <w:rsid w:val="00D240BB"/>
    <w:rsid w:val="00D2462A"/>
    <w:rsid w:val="00D24AB6"/>
    <w:rsid w:val="00D2718E"/>
    <w:rsid w:val="00D339F4"/>
    <w:rsid w:val="00D34417"/>
    <w:rsid w:val="00D34DAD"/>
    <w:rsid w:val="00D34F90"/>
    <w:rsid w:val="00D3508A"/>
    <w:rsid w:val="00D36470"/>
    <w:rsid w:val="00D36991"/>
    <w:rsid w:val="00D37D45"/>
    <w:rsid w:val="00D40D9D"/>
    <w:rsid w:val="00D4176F"/>
    <w:rsid w:val="00D42685"/>
    <w:rsid w:val="00D434C1"/>
    <w:rsid w:val="00D437FF"/>
    <w:rsid w:val="00D4495C"/>
    <w:rsid w:val="00D44E34"/>
    <w:rsid w:val="00D45938"/>
    <w:rsid w:val="00D46497"/>
    <w:rsid w:val="00D46C61"/>
    <w:rsid w:val="00D50865"/>
    <w:rsid w:val="00D5178E"/>
    <w:rsid w:val="00D52619"/>
    <w:rsid w:val="00D5274E"/>
    <w:rsid w:val="00D52975"/>
    <w:rsid w:val="00D536B0"/>
    <w:rsid w:val="00D5373B"/>
    <w:rsid w:val="00D53964"/>
    <w:rsid w:val="00D53D81"/>
    <w:rsid w:val="00D53E9E"/>
    <w:rsid w:val="00D55B30"/>
    <w:rsid w:val="00D5630C"/>
    <w:rsid w:val="00D602FC"/>
    <w:rsid w:val="00D6077C"/>
    <w:rsid w:val="00D61BA7"/>
    <w:rsid w:val="00D62ECC"/>
    <w:rsid w:val="00D63189"/>
    <w:rsid w:val="00D634DB"/>
    <w:rsid w:val="00D64D34"/>
    <w:rsid w:val="00D719D4"/>
    <w:rsid w:val="00D72048"/>
    <w:rsid w:val="00D72C2D"/>
    <w:rsid w:val="00D7303F"/>
    <w:rsid w:val="00D73BC4"/>
    <w:rsid w:val="00D73E4B"/>
    <w:rsid w:val="00D7437B"/>
    <w:rsid w:val="00D75D0B"/>
    <w:rsid w:val="00D76656"/>
    <w:rsid w:val="00D77C93"/>
    <w:rsid w:val="00D825B6"/>
    <w:rsid w:val="00D826E0"/>
    <w:rsid w:val="00D82FB2"/>
    <w:rsid w:val="00D83852"/>
    <w:rsid w:val="00D847F0"/>
    <w:rsid w:val="00D8523C"/>
    <w:rsid w:val="00D855A7"/>
    <w:rsid w:val="00D85ECB"/>
    <w:rsid w:val="00D861A7"/>
    <w:rsid w:val="00D86ACF"/>
    <w:rsid w:val="00D870EE"/>
    <w:rsid w:val="00D876D2"/>
    <w:rsid w:val="00D90EF2"/>
    <w:rsid w:val="00D91BC9"/>
    <w:rsid w:val="00D92175"/>
    <w:rsid w:val="00D92223"/>
    <w:rsid w:val="00D923A7"/>
    <w:rsid w:val="00D924EF"/>
    <w:rsid w:val="00D9253C"/>
    <w:rsid w:val="00D92EB5"/>
    <w:rsid w:val="00D93B78"/>
    <w:rsid w:val="00D93E24"/>
    <w:rsid w:val="00D9584C"/>
    <w:rsid w:val="00D96B08"/>
    <w:rsid w:val="00D97EEB"/>
    <w:rsid w:val="00DA0DCE"/>
    <w:rsid w:val="00DA36C5"/>
    <w:rsid w:val="00DA3D49"/>
    <w:rsid w:val="00DA4640"/>
    <w:rsid w:val="00DA525D"/>
    <w:rsid w:val="00DA5DC1"/>
    <w:rsid w:val="00DA6139"/>
    <w:rsid w:val="00DA7ABD"/>
    <w:rsid w:val="00DA7C06"/>
    <w:rsid w:val="00DB023B"/>
    <w:rsid w:val="00DB0EF2"/>
    <w:rsid w:val="00DB74B8"/>
    <w:rsid w:val="00DB7BC2"/>
    <w:rsid w:val="00DC004C"/>
    <w:rsid w:val="00DC0615"/>
    <w:rsid w:val="00DC143D"/>
    <w:rsid w:val="00DC1A2A"/>
    <w:rsid w:val="00DC25E9"/>
    <w:rsid w:val="00DC2879"/>
    <w:rsid w:val="00DC2AE6"/>
    <w:rsid w:val="00DC5B9B"/>
    <w:rsid w:val="00DC5F8C"/>
    <w:rsid w:val="00DC6356"/>
    <w:rsid w:val="00DC6B29"/>
    <w:rsid w:val="00DC707C"/>
    <w:rsid w:val="00DC78D5"/>
    <w:rsid w:val="00DC7E18"/>
    <w:rsid w:val="00DD073E"/>
    <w:rsid w:val="00DD14A2"/>
    <w:rsid w:val="00DD15CD"/>
    <w:rsid w:val="00DD18F1"/>
    <w:rsid w:val="00DD1DD2"/>
    <w:rsid w:val="00DD21CA"/>
    <w:rsid w:val="00DD3225"/>
    <w:rsid w:val="00DD473A"/>
    <w:rsid w:val="00DD48A6"/>
    <w:rsid w:val="00DD49C8"/>
    <w:rsid w:val="00DD5258"/>
    <w:rsid w:val="00DD5575"/>
    <w:rsid w:val="00DD5CAB"/>
    <w:rsid w:val="00DD64D5"/>
    <w:rsid w:val="00DD67EA"/>
    <w:rsid w:val="00DD761B"/>
    <w:rsid w:val="00DD7EB3"/>
    <w:rsid w:val="00DE0D62"/>
    <w:rsid w:val="00DE0E07"/>
    <w:rsid w:val="00DE15EA"/>
    <w:rsid w:val="00DE18B7"/>
    <w:rsid w:val="00DE1BD6"/>
    <w:rsid w:val="00DE1BEF"/>
    <w:rsid w:val="00DE1F16"/>
    <w:rsid w:val="00DE2298"/>
    <w:rsid w:val="00DE2A26"/>
    <w:rsid w:val="00DE2F38"/>
    <w:rsid w:val="00DE3259"/>
    <w:rsid w:val="00DE3270"/>
    <w:rsid w:val="00DE4A54"/>
    <w:rsid w:val="00DE4C10"/>
    <w:rsid w:val="00DE67C5"/>
    <w:rsid w:val="00DE680B"/>
    <w:rsid w:val="00DE68D7"/>
    <w:rsid w:val="00DE6DF5"/>
    <w:rsid w:val="00DF0955"/>
    <w:rsid w:val="00DF1ABE"/>
    <w:rsid w:val="00DF37FE"/>
    <w:rsid w:val="00DF3FC0"/>
    <w:rsid w:val="00DF5055"/>
    <w:rsid w:val="00DF5B0C"/>
    <w:rsid w:val="00DF6C27"/>
    <w:rsid w:val="00DF6C48"/>
    <w:rsid w:val="00E007D0"/>
    <w:rsid w:val="00E036B0"/>
    <w:rsid w:val="00E05116"/>
    <w:rsid w:val="00E0532D"/>
    <w:rsid w:val="00E05A29"/>
    <w:rsid w:val="00E05B28"/>
    <w:rsid w:val="00E06AD7"/>
    <w:rsid w:val="00E06C21"/>
    <w:rsid w:val="00E06F8C"/>
    <w:rsid w:val="00E102BF"/>
    <w:rsid w:val="00E102E8"/>
    <w:rsid w:val="00E118BA"/>
    <w:rsid w:val="00E118D7"/>
    <w:rsid w:val="00E1207E"/>
    <w:rsid w:val="00E15C7D"/>
    <w:rsid w:val="00E15E53"/>
    <w:rsid w:val="00E163F2"/>
    <w:rsid w:val="00E16816"/>
    <w:rsid w:val="00E173B8"/>
    <w:rsid w:val="00E1760D"/>
    <w:rsid w:val="00E1792E"/>
    <w:rsid w:val="00E17A2B"/>
    <w:rsid w:val="00E17BB3"/>
    <w:rsid w:val="00E207E0"/>
    <w:rsid w:val="00E22583"/>
    <w:rsid w:val="00E23122"/>
    <w:rsid w:val="00E23F05"/>
    <w:rsid w:val="00E24996"/>
    <w:rsid w:val="00E24C04"/>
    <w:rsid w:val="00E253F3"/>
    <w:rsid w:val="00E2574C"/>
    <w:rsid w:val="00E26025"/>
    <w:rsid w:val="00E265B1"/>
    <w:rsid w:val="00E26C34"/>
    <w:rsid w:val="00E3034D"/>
    <w:rsid w:val="00E30830"/>
    <w:rsid w:val="00E343A7"/>
    <w:rsid w:val="00E355F6"/>
    <w:rsid w:val="00E35BED"/>
    <w:rsid w:val="00E35CDF"/>
    <w:rsid w:val="00E40169"/>
    <w:rsid w:val="00E417DF"/>
    <w:rsid w:val="00E41B3B"/>
    <w:rsid w:val="00E41C55"/>
    <w:rsid w:val="00E42795"/>
    <w:rsid w:val="00E435AF"/>
    <w:rsid w:val="00E447E5"/>
    <w:rsid w:val="00E50B90"/>
    <w:rsid w:val="00E51504"/>
    <w:rsid w:val="00E54146"/>
    <w:rsid w:val="00E55786"/>
    <w:rsid w:val="00E558EF"/>
    <w:rsid w:val="00E55BFB"/>
    <w:rsid w:val="00E573B0"/>
    <w:rsid w:val="00E60EF5"/>
    <w:rsid w:val="00E611E7"/>
    <w:rsid w:val="00E6258C"/>
    <w:rsid w:val="00E644CF"/>
    <w:rsid w:val="00E645F2"/>
    <w:rsid w:val="00E64D55"/>
    <w:rsid w:val="00E6522B"/>
    <w:rsid w:val="00E6670C"/>
    <w:rsid w:val="00E676B0"/>
    <w:rsid w:val="00E714E3"/>
    <w:rsid w:val="00E73A6F"/>
    <w:rsid w:val="00E73B2A"/>
    <w:rsid w:val="00E75863"/>
    <w:rsid w:val="00E77538"/>
    <w:rsid w:val="00E77962"/>
    <w:rsid w:val="00E804F6"/>
    <w:rsid w:val="00E809DD"/>
    <w:rsid w:val="00E81191"/>
    <w:rsid w:val="00E81215"/>
    <w:rsid w:val="00E8573B"/>
    <w:rsid w:val="00E858A8"/>
    <w:rsid w:val="00E85AD7"/>
    <w:rsid w:val="00E86E19"/>
    <w:rsid w:val="00E86F76"/>
    <w:rsid w:val="00E8785E"/>
    <w:rsid w:val="00E87A20"/>
    <w:rsid w:val="00E9177B"/>
    <w:rsid w:val="00E925EF"/>
    <w:rsid w:val="00E936EF"/>
    <w:rsid w:val="00E93F31"/>
    <w:rsid w:val="00E96893"/>
    <w:rsid w:val="00E974EF"/>
    <w:rsid w:val="00EA0605"/>
    <w:rsid w:val="00EA0789"/>
    <w:rsid w:val="00EA0B91"/>
    <w:rsid w:val="00EA1E99"/>
    <w:rsid w:val="00EA31AC"/>
    <w:rsid w:val="00EA379D"/>
    <w:rsid w:val="00EA4D9D"/>
    <w:rsid w:val="00EA51BE"/>
    <w:rsid w:val="00EA6597"/>
    <w:rsid w:val="00EA6BAF"/>
    <w:rsid w:val="00EA6D78"/>
    <w:rsid w:val="00EA7814"/>
    <w:rsid w:val="00EA79BC"/>
    <w:rsid w:val="00EB1A2C"/>
    <w:rsid w:val="00EB1B0B"/>
    <w:rsid w:val="00EB2B70"/>
    <w:rsid w:val="00EB4037"/>
    <w:rsid w:val="00EB422B"/>
    <w:rsid w:val="00EB4313"/>
    <w:rsid w:val="00EB4C17"/>
    <w:rsid w:val="00EB5012"/>
    <w:rsid w:val="00EB524E"/>
    <w:rsid w:val="00EB646E"/>
    <w:rsid w:val="00EC07FC"/>
    <w:rsid w:val="00EC0D1F"/>
    <w:rsid w:val="00EC10BD"/>
    <w:rsid w:val="00EC24EB"/>
    <w:rsid w:val="00EC29C4"/>
    <w:rsid w:val="00EC2F5E"/>
    <w:rsid w:val="00EC5100"/>
    <w:rsid w:val="00EC6677"/>
    <w:rsid w:val="00ED2751"/>
    <w:rsid w:val="00ED2839"/>
    <w:rsid w:val="00ED2E16"/>
    <w:rsid w:val="00ED324D"/>
    <w:rsid w:val="00ED3860"/>
    <w:rsid w:val="00ED6A90"/>
    <w:rsid w:val="00ED7428"/>
    <w:rsid w:val="00ED7D94"/>
    <w:rsid w:val="00ED7E91"/>
    <w:rsid w:val="00EE09F4"/>
    <w:rsid w:val="00EE0C98"/>
    <w:rsid w:val="00EE1B30"/>
    <w:rsid w:val="00EE1EE9"/>
    <w:rsid w:val="00EE2F95"/>
    <w:rsid w:val="00EE67AB"/>
    <w:rsid w:val="00EE6C74"/>
    <w:rsid w:val="00EE6F90"/>
    <w:rsid w:val="00EF06B8"/>
    <w:rsid w:val="00EF0A52"/>
    <w:rsid w:val="00EF1B1F"/>
    <w:rsid w:val="00EF1C5F"/>
    <w:rsid w:val="00EF24B1"/>
    <w:rsid w:val="00EF327F"/>
    <w:rsid w:val="00EF426E"/>
    <w:rsid w:val="00EF454A"/>
    <w:rsid w:val="00EF4C49"/>
    <w:rsid w:val="00EF603C"/>
    <w:rsid w:val="00EF7094"/>
    <w:rsid w:val="00EF74EB"/>
    <w:rsid w:val="00EF7B94"/>
    <w:rsid w:val="00F0092B"/>
    <w:rsid w:val="00F00AB0"/>
    <w:rsid w:val="00F018EC"/>
    <w:rsid w:val="00F01C59"/>
    <w:rsid w:val="00F01EA9"/>
    <w:rsid w:val="00F0380F"/>
    <w:rsid w:val="00F040FB"/>
    <w:rsid w:val="00F05350"/>
    <w:rsid w:val="00F06AAA"/>
    <w:rsid w:val="00F06C83"/>
    <w:rsid w:val="00F11941"/>
    <w:rsid w:val="00F12BE5"/>
    <w:rsid w:val="00F14898"/>
    <w:rsid w:val="00F165EC"/>
    <w:rsid w:val="00F17F37"/>
    <w:rsid w:val="00F204DD"/>
    <w:rsid w:val="00F2068A"/>
    <w:rsid w:val="00F226D2"/>
    <w:rsid w:val="00F26922"/>
    <w:rsid w:val="00F27EA8"/>
    <w:rsid w:val="00F30F19"/>
    <w:rsid w:val="00F33429"/>
    <w:rsid w:val="00F34BC6"/>
    <w:rsid w:val="00F34E05"/>
    <w:rsid w:val="00F36E58"/>
    <w:rsid w:val="00F377EC"/>
    <w:rsid w:val="00F403E0"/>
    <w:rsid w:val="00F41AD1"/>
    <w:rsid w:val="00F42E79"/>
    <w:rsid w:val="00F4396F"/>
    <w:rsid w:val="00F44590"/>
    <w:rsid w:val="00F44F12"/>
    <w:rsid w:val="00F4754C"/>
    <w:rsid w:val="00F476A7"/>
    <w:rsid w:val="00F47F3E"/>
    <w:rsid w:val="00F5071B"/>
    <w:rsid w:val="00F508A5"/>
    <w:rsid w:val="00F50E16"/>
    <w:rsid w:val="00F51731"/>
    <w:rsid w:val="00F522D7"/>
    <w:rsid w:val="00F52492"/>
    <w:rsid w:val="00F524A1"/>
    <w:rsid w:val="00F532AF"/>
    <w:rsid w:val="00F54221"/>
    <w:rsid w:val="00F54DF6"/>
    <w:rsid w:val="00F54F0A"/>
    <w:rsid w:val="00F56F5A"/>
    <w:rsid w:val="00F61848"/>
    <w:rsid w:val="00F61C51"/>
    <w:rsid w:val="00F61FF5"/>
    <w:rsid w:val="00F63084"/>
    <w:rsid w:val="00F6328C"/>
    <w:rsid w:val="00F6463A"/>
    <w:rsid w:val="00F64DF1"/>
    <w:rsid w:val="00F65053"/>
    <w:rsid w:val="00F650D8"/>
    <w:rsid w:val="00F66612"/>
    <w:rsid w:val="00F675BD"/>
    <w:rsid w:val="00F679AD"/>
    <w:rsid w:val="00F67A4E"/>
    <w:rsid w:val="00F67E2F"/>
    <w:rsid w:val="00F70640"/>
    <w:rsid w:val="00F719E9"/>
    <w:rsid w:val="00F73582"/>
    <w:rsid w:val="00F73BDB"/>
    <w:rsid w:val="00F73FE7"/>
    <w:rsid w:val="00F741FF"/>
    <w:rsid w:val="00F74BB2"/>
    <w:rsid w:val="00F75325"/>
    <w:rsid w:val="00F76B22"/>
    <w:rsid w:val="00F76F43"/>
    <w:rsid w:val="00F772F1"/>
    <w:rsid w:val="00F7751B"/>
    <w:rsid w:val="00F8013A"/>
    <w:rsid w:val="00F8015D"/>
    <w:rsid w:val="00F81344"/>
    <w:rsid w:val="00F81C16"/>
    <w:rsid w:val="00F81C5D"/>
    <w:rsid w:val="00F81DC4"/>
    <w:rsid w:val="00F8319B"/>
    <w:rsid w:val="00F83E87"/>
    <w:rsid w:val="00F860C0"/>
    <w:rsid w:val="00F86983"/>
    <w:rsid w:val="00F87614"/>
    <w:rsid w:val="00F90A5D"/>
    <w:rsid w:val="00F90CBC"/>
    <w:rsid w:val="00F9155B"/>
    <w:rsid w:val="00F9170C"/>
    <w:rsid w:val="00F941B9"/>
    <w:rsid w:val="00F94A64"/>
    <w:rsid w:val="00F94C2E"/>
    <w:rsid w:val="00F94FFE"/>
    <w:rsid w:val="00F95363"/>
    <w:rsid w:val="00F96511"/>
    <w:rsid w:val="00F97817"/>
    <w:rsid w:val="00F97CDB"/>
    <w:rsid w:val="00FA12ED"/>
    <w:rsid w:val="00FA1C1E"/>
    <w:rsid w:val="00FA1F97"/>
    <w:rsid w:val="00FA2145"/>
    <w:rsid w:val="00FA5B7C"/>
    <w:rsid w:val="00FA5BF9"/>
    <w:rsid w:val="00FA7E13"/>
    <w:rsid w:val="00FB13EC"/>
    <w:rsid w:val="00FB2F18"/>
    <w:rsid w:val="00FB3472"/>
    <w:rsid w:val="00FB38DD"/>
    <w:rsid w:val="00FB3FDE"/>
    <w:rsid w:val="00FB4A3F"/>
    <w:rsid w:val="00FB4E8C"/>
    <w:rsid w:val="00FB66EF"/>
    <w:rsid w:val="00FB751B"/>
    <w:rsid w:val="00FC166E"/>
    <w:rsid w:val="00FC325B"/>
    <w:rsid w:val="00FC4461"/>
    <w:rsid w:val="00FC4A79"/>
    <w:rsid w:val="00FC57F6"/>
    <w:rsid w:val="00FC6B6E"/>
    <w:rsid w:val="00FC6E45"/>
    <w:rsid w:val="00FC7E60"/>
    <w:rsid w:val="00FD0F57"/>
    <w:rsid w:val="00FD0F9A"/>
    <w:rsid w:val="00FD11F8"/>
    <w:rsid w:val="00FD2869"/>
    <w:rsid w:val="00FD2A19"/>
    <w:rsid w:val="00FD2A3A"/>
    <w:rsid w:val="00FD2D30"/>
    <w:rsid w:val="00FD46E2"/>
    <w:rsid w:val="00FD5DF1"/>
    <w:rsid w:val="00FD656C"/>
    <w:rsid w:val="00FD6D1C"/>
    <w:rsid w:val="00FD79FA"/>
    <w:rsid w:val="00FD7EA9"/>
    <w:rsid w:val="00FE0B5E"/>
    <w:rsid w:val="00FE0C9B"/>
    <w:rsid w:val="00FE114A"/>
    <w:rsid w:val="00FE1757"/>
    <w:rsid w:val="00FE178E"/>
    <w:rsid w:val="00FE1B70"/>
    <w:rsid w:val="00FE1CB5"/>
    <w:rsid w:val="00FE2B7E"/>
    <w:rsid w:val="00FE2DD9"/>
    <w:rsid w:val="00FE345A"/>
    <w:rsid w:val="00FE4A1F"/>
    <w:rsid w:val="00FE4AB4"/>
    <w:rsid w:val="00FE4C09"/>
    <w:rsid w:val="00FE6C93"/>
    <w:rsid w:val="00FE75AD"/>
    <w:rsid w:val="00FF04D8"/>
    <w:rsid w:val="00FF1925"/>
    <w:rsid w:val="00FF268F"/>
    <w:rsid w:val="00FF2CEB"/>
    <w:rsid w:val="00FF2D01"/>
    <w:rsid w:val="00FF4253"/>
    <w:rsid w:val="00FF494C"/>
    <w:rsid w:val="00FF4ACF"/>
    <w:rsid w:val="00FF4C27"/>
    <w:rsid w:val="00FF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FFFFFF" w:themeColor="background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E0"/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4B"/>
    <w:pPr>
      <w:ind w:left="720"/>
      <w:contextualSpacing/>
    </w:pPr>
  </w:style>
  <w:style w:type="paragraph" w:customStyle="1" w:styleId="FORMATTEXT">
    <w:name w:val=".FORMATTEXT"/>
    <w:uiPriority w:val="99"/>
    <w:rsid w:val="00A7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7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294E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7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94E"/>
    <w:rPr>
      <w:rFonts w:asciiTheme="minorHAnsi" w:hAnsiTheme="minorHAnsi" w:cstheme="minorBidi"/>
      <w:b w:val="0"/>
      <w:color w:val="auto"/>
      <w:sz w:val="22"/>
      <w:szCs w:val="22"/>
    </w:rPr>
  </w:style>
  <w:style w:type="paragraph" w:customStyle="1" w:styleId="COLTOP">
    <w:name w:val="#COL_TOP"/>
    <w:uiPriority w:val="99"/>
    <w:rsid w:val="00EE1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color w:val="auto"/>
      <w:lang w:eastAsia="ru-RU"/>
    </w:rPr>
  </w:style>
  <w:style w:type="table" w:styleId="a8">
    <w:name w:val="Table Grid"/>
    <w:basedOn w:val="a1"/>
    <w:uiPriority w:val="39"/>
    <w:rsid w:val="00466308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0F8"/>
    <w:rPr>
      <w:rFonts w:ascii="Tahoma" w:hAnsi="Tahoma" w:cs="Tahoma"/>
      <w:b w:val="0"/>
      <w:color w:val="auto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30B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FFFFFF" w:themeColor="background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E0"/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4B"/>
    <w:pPr>
      <w:ind w:left="720"/>
      <w:contextualSpacing/>
    </w:pPr>
  </w:style>
  <w:style w:type="paragraph" w:customStyle="1" w:styleId="FORMATTEXT">
    <w:name w:val=".FORMATTEXT"/>
    <w:uiPriority w:val="99"/>
    <w:rsid w:val="00A7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7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294E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7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94E"/>
    <w:rPr>
      <w:rFonts w:asciiTheme="minorHAnsi" w:hAnsiTheme="minorHAnsi" w:cstheme="minorBidi"/>
      <w:b w:val="0"/>
      <w:color w:val="auto"/>
      <w:sz w:val="22"/>
      <w:szCs w:val="22"/>
    </w:rPr>
  </w:style>
  <w:style w:type="paragraph" w:customStyle="1" w:styleId="COLTOP">
    <w:name w:val="#COL_TOP"/>
    <w:uiPriority w:val="99"/>
    <w:rsid w:val="00EE1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color w:val="auto"/>
      <w:lang w:eastAsia="ru-RU"/>
    </w:rPr>
  </w:style>
  <w:style w:type="table" w:styleId="a8">
    <w:name w:val="Table Grid"/>
    <w:basedOn w:val="a1"/>
    <w:uiPriority w:val="39"/>
    <w:rsid w:val="00466308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0F8"/>
    <w:rPr>
      <w:rFonts w:ascii="Tahoma" w:hAnsi="Tahoma" w:cs="Tahoma"/>
      <w:b w:val="0"/>
      <w:color w:val="auto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30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1A20-F3A1-40B3-94BB-3D11AD6A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YakovlevaAI</cp:lastModifiedBy>
  <cp:revision>2</cp:revision>
  <cp:lastPrinted>2022-06-01T05:15:00Z</cp:lastPrinted>
  <dcterms:created xsi:type="dcterms:W3CDTF">2023-07-28T11:26:00Z</dcterms:created>
  <dcterms:modified xsi:type="dcterms:W3CDTF">2023-07-28T11:26:00Z</dcterms:modified>
</cp:coreProperties>
</file>